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B66" w:rsidRDefault="00830309" w:rsidP="00B27DDE">
      <w:pPr>
        <w:spacing w:line="276" w:lineRule="auto"/>
      </w:pPr>
      <w:r>
        <w:rPr>
          <w:noProof/>
          <w:lang w:bidi="ar-SA"/>
        </w:rPr>
        <w:drawing>
          <wp:anchor distT="0" distB="0" distL="114300" distR="114300" simplePos="0" relativeHeight="251659264" behindDoc="0" locked="0" layoutInCell="1" allowOverlap="1">
            <wp:simplePos x="0" y="0"/>
            <wp:positionH relativeFrom="margin">
              <wp:posOffset>78740</wp:posOffset>
            </wp:positionH>
            <wp:positionV relativeFrom="margin">
              <wp:posOffset>-266700</wp:posOffset>
            </wp:positionV>
            <wp:extent cx="7513955" cy="1170305"/>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3955" cy="1170305"/>
                    </a:xfrm>
                    <a:prstGeom prst="rect">
                      <a:avLst/>
                    </a:prstGeom>
                  </pic:spPr>
                </pic:pic>
              </a:graphicData>
            </a:graphic>
          </wp:anchor>
        </w:drawing>
      </w:r>
    </w:p>
    <w:p w:rsidR="00D62B66" w:rsidRDefault="00D62B66" w:rsidP="00B27DDE">
      <w:pPr>
        <w:spacing w:line="276" w:lineRule="auto"/>
      </w:pPr>
    </w:p>
    <w:p w:rsidR="00B27DDE" w:rsidRDefault="00B27DDE" w:rsidP="00B27DDE">
      <w:pPr>
        <w:spacing w:line="276" w:lineRule="auto"/>
        <w:ind w:left="180"/>
        <w:jc w:val="center"/>
        <w:rPr>
          <w:b/>
          <w:color w:val="001F5F"/>
          <w:sz w:val="32"/>
        </w:rPr>
      </w:pPr>
      <w:r>
        <w:rPr>
          <w:b/>
          <w:color w:val="001F5F"/>
          <w:sz w:val="32"/>
        </w:rPr>
        <w:t>CHƯƠNG TRÌNH DU LỊCH THÁI LAN</w:t>
      </w:r>
    </w:p>
    <w:p w:rsidR="00D62B66" w:rsidRDefault="00830309" w:rsidP="00B27DDE">
      <w:pPr>
        <w:spacing w:line="276" w:lineRule="auto"/>
        <w:ind w:left="180"/>
        <w:jc w:val="center"/>
        <w:rPr>
          <w:b/>
          <w:sz w:val="32"/>
        </w:rPr>
      </w:pPr>
      <w:r>
        <w:rPr>
          <w:b/>
          <w:color w:val="C00000"/>
          <w:sz w:val="32"/>
        </w:rPr>
        <w:t>BANGKOK – PATTAYA</w:t>
      </w:r>
    </w:p>
    <w:p w:rsidR="00D62B66" w:rsidRPr="00B27DDE" w:rsidRDefault="00B27DDE" w:rsidP="00B27DDE">
      <w:pPr>
        <w:spacing w:line="276" w:lineRule="auto"/>
        <w:rPr>
          <w:b/>
          <w:sz w:val="13"/>
        </w:rPr>
      </w:pPr>
      <w:r>
        <w:rPr>
          <w:noProof/>
          <w:lang w:bidi="ar-SA"/>
        </w:rPr>
        <w:drawing>
          <wp:anchor distT="0" distB="0" distL="114300" distR="114300" simplePos="0" relativeHeight="251857408" behindDoc="0" locked="0" layoutInCell="1" allowOverlap="1" wp14:anchorId="35AFE023" wp14:editId="37367C87">
            <wp:simplePos x="0" y="0"/>
            <wp:positionH relativeFrom="margin">
              <wp:posOffset>149225</wp:posOffset>
            </wp:positionH>
            <wp:positionV relativeFrom="margin">
              <wp:posOffset>1851025</wp:posOffset>
            </wp:positionV>
            <wp:extent cx="7362825" cy="2714625"/>
            <wp:effectExtent l="0" t="0" r="0" b="0"/>
            <wp:wrapSquare wrapText="bothSides"/>
            <wp:docPr id="2" name="Picture 2" descr="Image result for PATT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TTAY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2825" cy="2714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2B66" w:rsidRPr="00B27DDE" w:rsidRDefault="00B27DDE" w:rsidP="00B27DDE">
      <w:pPr>
        <w:spacing w:line="276" w:lineRule="auto"/>
        <w:jc w:val="center"/>
        <w:rPr>
          <w:b/>
          <w:sz w:val="25"/>
        </w:rPr>
      </w:pPr>
      <w:r w:rsidRPr="00B27DDE">
        <w:rPr>
          <w:b/>
          <w:color w:val="C00000"/>
          <w:sz w:val="25"/>
        </w:rPr>
        <w:t xml:space="preserve">                                                                                                                                    </w:t>
      </w:r>
      <w:r w:rsidR="00830309" w:rsidRPr="00B27DDE">
        <w:rPr>
          <w:b/>
          <w:color w:val="C00000"/>
          <w:sz w:val="25"/>
        </w:rPr>
        <w:t>4</w:t>
      </w:r>
      <w:r w:rsidR="00830309" w:rsidRPr="00B27DDE">
        <w:rPr>
          <w:b/>
          <w:color w:val="C00000"/>
          <w:spacing w:val="-26"/>
          <w:sz w:val="25"/>
        </w:rPr>
        <w:t xml:space="preserve"> </w:t>
      </w:r>
      <w:r w:rsidR="00830309" w:rsidRPr="00B27DDE">
        <w:rPr>
          <w:b/>
          <w:color w:val="C00000"/>
          <w:sz w:val="25"/>
        </w:rPr>
        <w:t>Ngày</w:t>
      </w:r>
      <w:r w:rsidR="00830309" w:rsidRPr="00B27DDE">
        <w:rPr>
          <w:b/>
          <w:color w:val="C00000"/>
          <w:spacing w:val="-24"/>
          <w:sz w:val="25"/>
        </w:rPr>
        <w:t xml:space="preserve"> </w:t>
      </w:r>
      <w:r w:rsidR="00830309" w:rsidRPr="00B27DDE">
        <w:rPr>
          <w:b/>
          <w:color w:val="C00000"/>
          <w:sz w:val="25"/>
        </w:rPr>
        <w:t>3</w:t>
      </w:r>
      <w:r w:rsidR="00830309" w:rsidRPr="00B27DDE">
        <w:rPr>
          <w:b/>
          <w:color w:val="C00000"/>
          <w:spacing w:val="-25"/>
          <w:sz w:val="25"/>
        </w:rPr>
        <w:t xml:space="preserve"> </w:t>
      </w:r>
      <w:r w:rsidR="00830309" w:rsidRPr="00B27DDE">
        <w:rPr>
          <w:b/>
          <w:color w:val="C00000"/>
          <w:sz w:val="25"/>
        </w:rPr>
        <w:t>Đêm</w:t>
      </w:r>
    </w:p>
    <w:p w:rsidR="00D62B66" w:rsidRDefault="00D62B66" w:rsidP="00B27DDE">
      <w:pPr>
        <w:spacing w:line="276" w:lineRule="auto"/>
        <w:rPr>
          <w:b/>
          <w:i/>
          <w:sz w:val="27"/>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2943"/>
        <w:gridCol w:w="3104"/>
      </w:tblGrid>
      <w:tr w:rsidR="00D62B66" w:rsidTr="0094756C">
        <w:trPr>
          <w:trHeight w:val="313"/>
        </w:trPr>
        <w:tc>
          <w:tcPr>
            <w:tcW w:w="4050" w:type="dxa"/>
          </w:tcPr>
          <w:p w:rsidR="00D62B66" w:rsidRPr="0094756C" w:rsidRDefault="00830309" w:rsidP="0094756C">
            <w:pPr>
              <w:spacing w:line="276" w:lineRule="auto"/>
              <w:rPr>
                <w:b/>
              </w:rPr>
            </w:pPr>
            <w:r w:rsidRPr="0094756C">
              <w:rPr>
                <w:b/>
              </w:rPr>
              <w:t>Ngày đi:</w:t>
            </w:r>
            <w:r w:rsidRPr="0094756C">
              <w:rPr>
                <w:b/>
                <w:spacing w:val="65"/>
              </w:rPr>
              <w:t xml:space="preserve"> </w:t>
            </w:r>
            <w:r w:rsidR="0094756C" w:rsidRPr="0094756C">
              <w:rPr>
                <w:b/>
                <w:spacing w:val="65"/>
              </w:rPr>
              <w:t>Thứ 2 hàng tuần</w:t>
            </w:r>
          </w:p>
        </w:tc>
        <w:tc>
          <w:tcPr>
            <w:tcW w:w="2943" w:type="dxa"/>
          </w:tcPr>
          <w:p w:rsidR="00D62B66" w:rsidRDefault="00830309" w:rsidP="00B27DDE">
            <w:pPr>
              <w:spacing w:line="276" w:lineRule="auto"/>
              <w:rPr>
                <w:b/>
                <w:sz w:val="24"/>
              </w:rPr>
            </w:pPr>
            <w:r>
              <w:rPr>
                <w:b/>
                <w:sz w:val="24"/>
              </w:rPr>
              <w:t>Chuyến bay: FD 651</w:t>
            </w:r>
          </w:p>
        </w:tc>
        <w:tc>
          <w:tcPr>
            <w:tcW w:w="3104" w:type="dxa"/>
          </w:tcPr>
          <w:p w:rsidR="00D62B66" w:rsidRDefault="00830309" w:rsidP="00B27DDE">
            <w:pPr>
              <w:spacing w:line="276" w:lineRule="auto"/>
              <w:rPr>
                <w:b/>
                <w:sz w:val="24"/>
              </w:rPr>
            </w:pPr>
            <w:r>
              <w:rPr>
                <w:b/>
                <w:sz w:val="24"/>
              </w:rPr>
              <w:t>Giờ bay: 09:45 – 11:20</w:t>
            </w:r>
          </w:p>
        </w:tc>
      </w:tr>
      <w:tr w:rsidR="00D62B66" w:rsidTr="0094756C">
        <w:trPr>
          <w:trHeight w:val="311"/>
        </w:trPr>
        <w:tc>
          <w:tcPr>
            <w:tcW w:w="4050" w:type="dxa"/>
          </w:tcPr>
          <w:p w:rsidR="00D62B66" w:rsidRDefault="00830309" w:rsidP="0094756C">
            <w:pPr>
              <w:spacing w:line="276" w:lineRule="auto"/>
              <w:rPr>
                <w:b/>
                <w:sz w:val="24"/>
              </w:rPr>
            </w:pPr>
            <w:r>
              <w:rPr>
                <w:b/>
                <w:sz w:val="24"/>
              </w:rPr>
              <w:t xml:space="preserve">Ngày về: </w:t>
            </w:r>
          </w:p>
        </w:tc>
        <w:tc>
          <w:tcPr>
            <w:tcW w:w="2943" w:type="dxa"/>
          </w:tcPr>
          <w:p w:rsidR="00D62B66" w:rsidRDefault="00830309" w:rsidP="00B27DDE">
            <w:pPr>
              <w:spacing w:line="276" w:lineRule="auto"/>
              <w:rPr>
                <w:b/>
                <w:i/>
                <w:sz w:val="25"/>
              </w:rPr>
            </w:pPr>
            <w:r>
              <w:rPr>
                <w:b/>
                <w:sz w:val="24"/>
              </w:rPr>
              <w:t xml:space="preserve">Chuyến bay: </w:t>
            </w:r>
            <w:r w:rsidRPr="0094756C">
              <w:rPr>
                <w:b/>
                <w:sz w:val="25"/>
              </w:rPr>
              <w:t>FD 658</w:t>
            </w:r>
          </w:p>
        </w:tc>
        <w:tc>
          <w:tcPr>
            <w:tcW w:w="3104" w:type="dxa"/>
          </w:tcPr>
          <w:p w:rsidR="00D62B66" w:rsidRDefault="00830309" w:rsidP="00B27DDE">
            <w:pPr>
              <w:spacing w:line="276" w:lineRule="auto"/>
              <w:rPr>
                <w:b/>
                <w:sz w:val="24"/>
              </w:rPr>
            </w:pPr>
            <w:r>
              <w:rPr>
                <w:b/>
                <w:sz w:val="24"/>
              </w:rPr>
              <w:t>Giờ bay: 19:25 – 21:05</w:t>
            </w:r>
          </w:p>
        </w:tc>
      </w:tr>
      <w:tr w:rsidR="00D62B66" w:rsidTr="0094756C">
        <w:trPr>
          <w:trHeight w:val="369"/>
        </w:trPr>
        <w:tc>
          <w:tcPr>
            <w:tcW w:w="4050" w:type="dxa"/>
          </w:tcPr>
          <w:p w:rsidR="00D62B66" w:rsidRDefault="00830309" w:rsidP="00B27DDE">
            <w:pPr>
              <w:spacing w:line="276" w:lineRule="auto"/>
              <w:rPr>
                <w:b/>
                <w:sz w:val="24"/>
              </w:rPr>
            </w:pPr>
            <w:r>
              <w:rPr>
                <w:b/>
                <w:sz w:val="24"/>
              </w:rPr>
              <w:t>Hãng hàng không:</w:t>
            </w:r>
          </w:p>
        </w:tc>
        <w:tc>
          <w:tcPr>
            <w:tcW w:w="6047" w:type="dxa"/>
            <w:gridSpan w:val="2"/>
          </w:tcPr>
          <w:p w:rsidR="00D62B66" w:rsidRDefault="00830309" w:rsidP="00B27DDE">
            <w:pPr>
              <w:spacing w:line="276" w:lineRule="auto"/>
              <w:jc w:val="center"/>
              <w:rPr>
                <w:b/>
                <w:sz w:val="24"/>
              </w:rPr>
            </w:pPr>
            <w:r>
              <w:rPr>
                <w:b/>
                <w:color w:val="FF0000"/>
                <w:sz w:val="24"/>
              </w:rPr>
              <w:t>AIR ASIA</w:t>
            </w:r>
          </w:p>
        </w:tc>
      </w:tr>
      <w:tr w:rsidR="00D62B66" w:rsidTr="0094756C">
        <w:trPr>
          <w:trHeight w:val="311"/>
        </w:trPr>
        <w:tc>
          <w:tcPr>
            <w:tcW w:w="4050" w:type="dxa"/>
          </w:tcPr>
          <w:p w:rsidR="00D62B66" w:rsidRDefault="00830309" w:rsidP="00B27DDE">
            <w:pPr>
              <w:spacing w:line="276" w:lineRule="auto"/>
              <w:rPr>
                <w:b/>
                <w:sz w:val="24"/>
              </w:rPr>
            </w:pPr>
            <w:r>
              <w:rPr>
                <w:b/>
                <w:sz w:val="24"/>
              </w:rPr>
              <w:t>GIÁ TOUR</w:t>
            </w:r>
          </w:p>
        </w:tc>
        <w:tc>
          <w:tcPr>
            <w:tcW w:w="6047" w:type="dxa"/>
            <w:gridSpan w:val="2"/>
          </w:tcPr>
          <w:p w:rsidR="00D62B66" w:rsidRDefault="0094756C" w:rsidP="00B27DDE">
            <w:pPr>
              <w:spacing w:line="276" w:lineRule="auto"/>
              <w:jc w:val="center"/>
              <w:rPr>
                <w:b/>
                <w:sz w:val="24"/>
              </w:rPr>
            </w:pPr>
            <w:r>
              <w:rPr>
                <w:b/>
                <w:color w:val="FF0000"/>
                <w:sz w:val="24"/>
              </w:rPr>
              <w:t>5,300,000</w:t>
            </w:r>
            <w:r w:rsidR="00830309">
              <w:rPr>
                <w:b/>
                <w:color w:val="FF0000"/>
                <w:sz w:val="24"/>
              </w:rPr>
              <w:t>/ KHÁCH NGƯỜI LỚN</w:t>
            </w:r>
          </w:p>
        </w:tc>
      </w:tr>
    </w:tbl>
    <w:p w:rsidR="00D62B66" w:rsidRDefault="00D62B66" w:rsidP="00B27DDE">
      <w:pPr>
        <w:spacing w:line="276" w:lineRule="auto"/>
        <w:rPr>
          <w:i/>
          <w:sz w:val="37"/>
        </w:rPr>
      </w:pPr>
    </w:p>
    <w:p w:rsidR="00D62B66" w:rsidRPr="00B27DDE" w:rsidRDefault="00830309" w:rsidP="00B27DDE">
      <w:pPr>
        <w:spacing w:line="276" w:lineRule="auto"/>
        <w:ind w:left="1080" w:right="920"/>
        <w:rPr>
          <w:b/>
          <w:u w:val="single"/>
        </w:rPr>
      </w:pPr>
      <w:r w:rsidRPr="00B27DDE">
        <w:rPr>
          <w:b/>
          <w:color w:val="C00000"/>
          <w:u w:val="single"/>
        </w:rPr>
        <w:t>NGÀY 01: TP. HCM – BANGKOK – PATTAYA (</w:t>
      </w:r>
      <w:proofErr w:type="gramStart"/>
      <w:r w:rsidRPr="00B27DDE">
        <w:rPr>
          <w:b/>
          <w:color w:val="C00000"/>
          <w:u w:val="single"/>
        </w:rPr>
        <w:t>Ăn</w:t>
      </w:r>
      <w:proofErr w:type="gramEnd"/>
      <w:r w:rsidRPr="00B27DDE">
        <w:rPr>
          <w:b/>
          <w:color w:val="C00000"/>
          <w:u w:val="single"/>
        </w:rPr>
        <w:t xml:space="preserve"> trưa, tối)</w:t>
      </w:r>
    </w:p>
    <w:p w:rsidR="00D62B66" w:rsidRPr="00B27DDE" w:rsidRDefault="00830309" w:rsidP="00B27DDE">
      <w:pPr>
        <w:pStyle w:val="ListParagraph"/>
        <w:numPr>
          <w:ilvl w:val="0"/>
          <w:numId w:val="4"/>
        </w:numPr>
        <w:spacing w:line="276" w:lineRule="auto"/>
        <w:ind w:right="920"/>
        <w:rPr>
          <w:b/>
          <w:sz w:val="24"/>
        </w:rPr>
      </w:pPr>
      <w:r w:rsidRPr="00B27DDE">
        <w:rPr>
          <w:sz w:val="24"/>
        </w:rPr>
        <w:t xml:space="preserve">Hướng dẫn viên đón đoàn tại sân bay Tân Sơn Nhất đáp chuyến bay đi Bangkok trên chuyến bay </w:t>
      </w:r>
      <w:r w:rsidRPr="00B27DDE">
        <w:rPr>
          <w:b/>
          <w:sz w:val="24"/>
        </w:rPr>
        <w:t>FD 651 ( 09h45 – 11h20)</w:t>
      </w:r>
    </w:p>
    <w:p w:rsidR="00D62B66" w:rsidRDefault="00830309" w:rsidP="00B27DDE">
      <w:pPr>
        <w:pStyle w:val="ListParagraph"/>
        <w:numPr>
          <w:ilvl w:val="0"/>
          <w:numId w:val="4"/>
        </w:numPr>
        <w:spacing w:line="276" w:lineRule="auto"/>
        <w:ind w:right="920"/>
      </w:pPr>
      <w:r>
        <w:t>Đến</w:t>
      </w:r>
      <w:r w:rsidRPr="00B27DDE">
        <w:rPr>
          <w:spacing w:val="-12"/>
        </w:rPr>
        <w:t xml:space="preserve"> </w:t>
      </w:r>
      <w:r>
        <w:t>sân</w:t>
      </w:r>
      <w:r w:rsidRPr="00B27DDE">
        <w:rPr>
          <w:spacing w:val="-12"/>
        </w:rPr>
        <w:t xml:space="preserve"> </w:t>
      </w:r>
      <w:r>
        <w:t>bay</w:t>
      </w:r>
      <w:r w:rsidRPr="00B27DDE">
        <w:rPr>
          <w:spacing w:val="-11"/>
        </w:rPr>
        <w:t xml:space="preserve"> </w:t>
      </w:r>
      <w:r>
        <w:t>Don</w:t>
      </w:r>
      <w:r w:rsidRPr="00B27DDE">
        <w:rPr>
          <w:spacing w:val="-12"/>
        </w:rPr>
        <w:t xml:space="preserve"> </w:t>
      </w:r>
      <w:r>
        <w:t>Mueang,</w:t>
      </w:r>
      <w:r w:rsidRPr="00B27DDE">
        <w:rPr>
          <w:spacing w:val="-12"/>
        </w:rPr>
        <w:t xml:space="preserve"> </w:t>
      </w:r>
      <w:proofErr w:type="gramStart"/>
      <w:r>
        <w:t>xe</w:t>
      </w:r>
      <w:proofErr w:type="gramEnd"/>
      <w:r w:rsidRPr="00B27DDE">
        <w:rPr>
          <w:spacing w:val="-12"/>
        </w:rPr>
        <w:t xml:space="preserve"> </w:t>
      </w:r>
      <w:r>
        <w:t>đón</w:t>
      </w:r>
      <w:r w:rsidRPr="00B27DDE">
        <w:rPr>
          <w:spacing w:val="-12"/>
        </w:rPr>
        <w:t xml:space="preserve"> </w:t>
      </w:r>
      <w:r>
        <w:t>Quý</w:t>
      </w:r>
      <w:r w:rsidRPr="00B27DDE">
        <w:rPr>
          <w:spacing w:val="-12"/>
        </w:rPr>
        <w:t xml:space="preserve"> </w:t>
      </w:r>
      <w:r>
        <w:t>khách</w:t>
      </w:r>
      <w:r w:rsidRPr="00B27DDE">
        <w:rPr>
          <w:spacing w:val="-9"/>
        </w:rPr>
        <w:t xml:space="preserve"> </w:t>
      </w:r>
      <w:r>
        <w:t>khởi</w:t>
      </w:r>
      <w:r w:rsidRPr="00B27DDE">
        <w:rPr>
          <w:spacing w:val="-12"/>
        </w:rPr>
        <w:t xml:space="preserve"> </w:t>
      </w:r>
      <w:r>
        <w:t>hành</w:t>
      </w:r>
      <w:r w:rsidRPr="00B27DDE">
        <w:rPr>
          <w:spacing w:val="-10"/>
        </w:rPr>
        <w:t xml:space="preserve"> </w:t>
      </w:r>
      <w:r>
        <w:t>đi</w:t>
      </w:r>
      <w:r w:rsidRPr="00B27DDE">
        <w:rPr>
          <w:spacing w:val="-12"/>
        </w:rPr>
        <w:t xml:space="preserve"> </w:t>
      </w:r>
      <w:r w:rsidRPr="00B27DDE">
        <w:rPr>
          <w:b/>
          <w:i/>
          <w:sz w:val="25"/>
        </w:rPr>
        <w:t>Pattaya</w:t>
      </w:r>
      <w:r w:rsidRPr="00B27DDE">
        <w:rPr>
          <w:b/>
          <w:i/>
          <w:spacing w:val="-13"/>
          <w:sz w:val="25"/>
        </w:rPr>
        <w:t xml:space="preserve"> </w:t>
      </w:r>
      <w:r>
        <w:t>(trung</w:t>
      </w:r>
      <w:r w:rsidRPr="00B27DDE">
        <w:rPr>
          <w:spacing w:val="-13"/>
        </w:rPr>
        <w:t xml:space="preserve"> </w:t>
      </w:r>
      <w:r>
        <w:t>tâm</w:t>
      </w:r>
      <w:r w:rsidRPr="00B27DDE">
        <w:rPr>
          <w:spacing w:val="-11"/>
        </w:rPr>
        <w:t xml:space="preserve"> </w:t>
      </w:r>
      <w:r>
        <w:t xml:space="preserve">du lịch giải trí của Thái Lan). Đoàn trên đường ghé thăm </w:t>
      </w:r>
      <w:r w:rsidRPr="00B27DDE">
        <w:rPr>
          <w:b/>
          <w:i/>
          <w:sz w:val="25"/>
        </w:rPr>
        <w:t xml:space="preserve">Trại Hổ (Tiger zoo) </w:t>
      </w:r>
      <w:r>
        <w:t xml:space="preserve">xem các tiết mục biểu diễn </w:t>
      </w:r>
      <w:proofErr w:type="gramStart"/>
      <w:r>
        <w:t>như :</w:t>
      </w:r>
      <w:proofErr w:type="gramEnd"/>
      <w:r>
        <w:t xml:space="preserve"> xiếc hổ, xiếc voi, xiếc lợn, xiếc cá</w:t>
      </w:r>
      <w:r w:rsidRPr="00B27DDE">
        <w:rPr>
          <w:spacing w:val="-25"/>
        </w:rPr>
        <w:t xml:space="preserve"> </w:t>
      </w:r>
      <w:r>
        <w:t>sấu.</w:t>
      </w:r>
    </w:p>
    <w:p w:rsidR="00D62B66" w:rsidRDefault="00830309" w:rsidP="00B27DDE">
      <w:pPr>
        <w:pStyle w:val="ListParagraph"/>
        <w:numPr>
          <w:ilvl w:val="0"/>
          <w:numId w:val="4"/>
        </w:numPr>
        <w:spacing w:line="276" w:lineRule="auto"/>
        <w:ind w:right="920"/>
      </w:pPr>
      <w:r>
        <w:t>Đến Pataya, đoàn nhận phòng khách sạn và nghỉ ngơi. Ăn tối và nghỉ đêm tại khách sạn 3*</w:t>
      </w:r>
    </w:p>
    <w:p w:rsidR="00D62B66" w:rsidRDefault="00D62B66" w:rsidP="00B27DDE">
      <w:pPr>
        <w:spacing w:line="276" w:lineRule="auto"/>
        <w:ind w:left="1080" w:right="920"/>
        <w:rPr>
          <w:sz w:val="25"/>
        </w:rPr>
      </w:pPr>
    </w:p>
    <w:p w:rsidR="00D62B66" w:rsidRPr="00B27DDE" w:rsidRDefault="00830309" w:rsidP="00B27DDE">
      <w:pPr>
        <w:spacing w:line="276" w:lineRule="auto"/>
        <w:ind w:left="1080" w:right="920"/>
        <w:rPr>
          <w:b/>
          <w:u w:val="single"/>
        </w:rPr>
      </w:pPr>
      <w:r w:rsidRPr="00B27DDE">
        <w:rPr>
          <w:b/>
          <w:color w:val="C00000"/>
          <w:u w:val="single"/>
        </w:rPr>
        <w:t>NGÀY 02: PATTAYA (Ăn sáng, trưa, tối)</w:t>
      </w:r>
    </w:p>
    <w:p w:rsidR="00D62B66" w:rsidRDefault="00830309" w:rsidP="00B27DDE">
      <w:pPr>
        <w:pStyle w:val="ListParagraph"/>
        <w:numPr>
          <w:ilvl w:val="0"/>
          <w:numId w:val="5"/>
        </w:numPr>
        <w:spacing w:line="276" w:lineRule="auto"/>
        <w:ind w:right="920"/>
      </w:pPr>
      <w:r w:rsidRPr="00B27DDE">
        <w:rPr>
          <w:b/>
        </w:rPr>
        <w:t>Sáng:</w:t>
      </w:r>
      <w:r w:rsidRPr="00B27DDE">
        <w:rPr>
          <w:b/>
          <w:spacing w:val="-9"/>
        </w:rPr>
        <w:t xml:space="preserve"> </w:t>
      </w:r>
      <w:r>
        <w:t>Ăn</w:t>
      </w:r>
      <w:r w:rsidRPr="00B27DDE">
        <w:rPr>
          <w:spacing w:val="-6"/>
        </w:rPr>
        <w:t xml:space="preserve"> </w:t>
      </w:r>
      <w:r>
        <w:t>sáng</w:t>
      </w:r>
      <w:r w:rsidRPr="00B27DDE">
        <w:rPr>
          <w:spacing w:val="-5"/>
        </w:rPr>
        <w:t xml:space="preserve"> </w:t>
      </w:r>
      <w:r>
        <w:t>buffet,</w:t>
      </w:r>
      <w:r w:rsidRPr="00B27DDE">
        <w:rPr>
          <w:spacing w:val="-5"/>
        </w:rPr>
        <w:t xml:space="preserve"> </w:t>
      </w:r>
      <w:r>
        <w:t>hướng</w:t>
      </w:r>
      <w:r w:rsidRPr="00B27DDE">
        <w:rPr>
          <w:spacing w:val="-7"/>
        </w:rPr>
        <w:t xml:space="preserve"> </w:t>
      </w:r>
      <w:r>
        <w:t>dẫn</w:t>
      </w:r>
      <w:r w:rsidRPr="00B27DDE">
        <w:rPr>
          <w:spacing w:val="-6"/>
        </w:rPr>
        <w:t xml:space="preserve"> </w:t>
      </w:r>
      <w:r>
        <w:t>viên</w:t>
      </w:r>
      <w:r w:rsidRPr="00B27DDE">
        <w:rPr>
          <w:spacing w:val="-7"/>
        </w:rPr>
        <w:t xml:space="preserve"> </w:t>
      </w:r>
      <w:r>
        <w:t>đưa</w:t>
      </w:r>
      <w:r w:rsidRPr="00B27DDE">
        <w:rPr>
          <w:spacing w:val="-8"/>
        </w:rPr>
        <w:t xml:space="preserve"> </w:t>
      </w:r>
      <w:r>
        <w:t>du</w:t>
      </w:r>
      <w:r w:rsidRPr="00B27DDE">
        <w:rPr>
          <w:spacing w:val="-6"/>
        </w:rPr>
        <w:t xml:space="preserve"> </w:t>
      </w:r>
      <w:r>
        <w:t>khách</w:t>
      </w:r>
      <w:r w:rsidRPr="00B27DDE">
        <w:rPr>
          <w:spacing w:val="-7"/>
        </w:rPr>
        <w:t xml:space="preserve"> </w:t>
      </w:r>
      <w:r>
        <w:t>lên</w:t>
      </w:r>
      <w:r w:rsidRPr="00B27DDE">
        <w:rPr>
          <w:spacing w:val="-6"/>
        </w:rPr>
        <w:t xml:space="preserve"> </w:t>
      </w:r>
      <w:r>
        <w:t>tàu</w:t>
      </w:r>
      <w:r w:rsidRPr="00B27DDE">
        <w:rPr>
          <w:spacing w:val="-6"/>
        </w:rPr>
        <w:t xml:space="preserve"> </w:t>
      </w:r>
      <w:r>
        <w:t>cao</w:t>
      </w:r>
      <w:r w:rsidRPr="00B27DDE">
        <w:rPr>
          <w:spacing w:val="-8"/>
        </w:rPr>
        <w:t xml:space="preserve"> </w:t>
      </w:r>
      <w:r>
        <w:t>tốc</w:t>
      </w:r>
      <w:r w:rsidRPr="00B27DDE">
        <w:rPr>
          <w:spacing w:val="-6"/>
        </w:rPr>
        <w:t xml:space="preserve"> </w:t>
      </w:r>
      <w:r>
        <w:t>du</w:t>
      </w:r>
      <w:r w:rsidRPr="00B27DDE">
        <w:rPr>
          <w:spacing w:val="-7"/>
        </w:rPr>
        <w:t xml:space="preserve"> </w:t>
      </w:r>
      <w:r>
        <w:t>thuyền</w:t>
      </w:r>
      <w:r w:rsidRPr="00B27DDE">
        <w:rPr>
          <w:spacing w:val="-6"/>
        </w:rPr>
        <w:t xml:space="preserve"> </w:t>
      </w:r>
      <w:r>
        <w:t xml:space="preserve">ra </w:t>
      </w:r>
      <w:r w:rsidRPr="00B27DDE">
        <w:rPr>
          <w:b/>
          <w:i/>
          <w:sz w:val="25"/>
        </w:rPr>
        <w:t xml:space="preserve">Đảo Coral </w:t>
      </w:r>
      <w:r>
        <w:t>xem san hô, xem biểu diễn dù bay, đua Cano tân tiến nhất (nếu có nhu cầu tham gia, Quý khách sẽ tự mua vé). Đoàn tự do tắm biển, tham gia các trò chơi trên bãi biển, Quay trở về khách sạn dùng bữa</w:t>
      </w:r>
      <w:r w:rsidRPr="00B27DDE">
        <w:rPr>
          <w:spacing w:val="-11"/>
        </w:rPr>
        <w:t xml:space="preserve"> </w:t>
      </w:r>
      <w:r>
        <w:t>trưa.</w:t>
      </w:r>
    </w:p>
    <w:p w:rsidR="00D62B66" w:rsidRDefault="00830309" w:rsidP="00B27DDE">
      <w:pPr>
        <w:pStyle w:val="ListParagraph"/>
        <w:numPr>
          <w:ilvl w:val="0"/>
          <w:numId w:val="5"/>
        </w:numPr>
        <w:spacing w:line="276" w:lineRule="auto"/>
        <w:ind w:right="920"/>
      </w:pPr>
      <w:r w:rsidRPr="00B27DDE">
        <w:rPr>
          <w:b/>
        </w:rPr>
        <w:lastRenderedPageBreak/>
        <w:t>Chiều:</w:t>
      </w:r>
      <w:r w:rsidRPr="00B27DDE">
        <w:rPr>
          <w:b/>
          <w:spacing w:val="-13"/>
        </w:rPr>
        <w:t xml:space="preserve"> </w:t>
      </w:r>
      <w:r>
        <w:t>Tham</w:t>
      </w:r>
      <w:r w:rsidRPr="00B27DDE">
        <w:rPr>
          <w:spacing w:val="-14"/>
        </w:rPr>
        <w:t xml:space="preserve"> </w:t>
      </w:r>
      <w:r>
        <w:t>quan</w:t>
      </w:r>
      <w:r w:rsidRPr="00B27DDE">
        <w:rPr>
          <w:spacing w:val="-13"/>
        </w:rPr>
        <w:t xml:space="preserve"> </w:t>
      </w:r>
      <w:r w:rsidRPr="00B27DDE">
        <w:rPr>
          <w:b/>
          <w:i/>
          <w:sz w:val="25"/>
        </w:rPr>
        <w:t>chợ</w:t>
      </w:r>
      <w:r w:rsidRPr="00B27DDE">
        <w:rPr>
          <w:b/>
          <w:i/>
          <w:spacing w:val="-17"/>
          <w:sz w:val="25"/>
        </w:rPr>
        <w:t xml:space="preserve"> </w:t>
      </w:r>
      <w:r w:rsidRPr="00B27DDE">
        <w:rPr>
          <w:b/>
          <w:i/>
          <w:sz w:val="25"/>
        </w:rPr>
        <w:t>nổi</w:t>
      </w:r>
      <w:r w:rsidRPr="00B27DDE">
        <w:rPr>
          <w:b/>
          <w:i/>
          <w:spacing w:val="-18"/>
          <w:sz w:val="25"/>
        </w:rPr>
        <w:t xml:space="preserve"> </w:t>
      </w:r>
      <w:r w:rsidRPr="00B27DDE">
        <w:rPr>
          <w:b/>
          <w:i/>
          <w:sz w:val="25"/>
        </w:rPr>
        <w:t>Bốn</w:t>
      </w:r>
      <w:r w:rsidRPr="00B27DDE">
        <w:rPr>
          <w:b/>
          <w:i/>
          <w:spacing w:val="-16"/>
          <w:sz w:val="25"/>
        </w:rPr>
        <w:t xml:space="preserve"> </w:t>
      </w:r>
      <w:r w:rsidRPr="00B27DDE">
        <w:rPr>
          <w:b/>
          <w:i/>
          <w:sz w:val="25"/>
        </w:rPr>
        <w:t>Miền.</w:t>
      </w:r>
      <w:r w:rsidRPr="00B27DDE">
        <w:rPr>
          <w:b/>
          <w:i/>
          <w:spacing w:val="-12"/>
          <w:sz w:val="25"/>
        </w:rPr>
        <w:t xml:space="preserve"> </w:t>
      </w:r>
      <w:r>
        <w:t>Ở</w:t>
      </w:r>
      <w:r w:rsidRPr="00B27DDE">
        <w:rPr>
          <w:spacing w:val="-14"/>
        </w:rPr>
        <w:t xml:space="preserve"> </w:t>
      </w:r>
      <w:r>
        <w:t>đây</w:t>
      </w:r>
      <w:r w:rsidRPr="00B27DDE">
        <w:rPr>
          <w:spacing w:val="-14"/>
        </w:rPr>
        <w:t xml:space="preserve"> </w:t>
      </w:r>
      <w:r>
        <w:t>có</w:t>
      </w:r>
      <w:r w:rsidRPr="00B27DDE">
        <w:rPr>
          <w:spacing w:val="-15"/>
        </w:rPr>
        <w:t xml:space="preserve"> </w:t>
      </w:r>
      <w:r>
        <w:t>nhiều</w:t>
      </w:r>
      <w:r w:rsidRPr="00B27DDE">
        <w:rPr>
          <w:spacing w:val="-14"/>
        </w:rPr>
        <w:t xml:space="preserve"> </w:t>
      </w:r>
      <w:r>
        <w:t>nhà</w:t>
      </w:r>
      <w:r w:rsidRPr="00B27DDE">
        <w:rPr>
          <w:spacing w:val="-15"/>
        </w:rPr>
        <w:t xml:space="preserve"> </w:t>
      </w:r>
      <w:r>
        <w:t>hàng,</w:t>
      </w:r>
      <w:r w:rsidRPr="00B27DDE">
        <w:rPr>
          <w:spacing w:val="-15"/>
        </w:rPr>
        <w:t xml:space="preserve"> </w:t>
      </w:r>
      <w:r>
        <w:t>quầy</w:t>
      </w:r>
      <w:r w:rsidRPr="00B27DDE">
        <w:rPr>
          <w:spacing w:val="-14"/>
        </w:rPr>
        <w:t xml:space="preserve"> </w:t>
      </w:r>
      <w:r>
        <w:t>lưu</w:t>
      </w:r>
      <w:r w:rsidRPr="00B27DDE">
        <w:rPr>
          <w:spacing w:val="-14"/>
        </w:rPr>
        <w:t xml:space="preserve"> </w:t>
      </w:r>
      <w:r>
        <w:t>niệm, triển</w:t>
      </w:r>
      <w:r w:rsidRPr="00B27DDE">
        <w:rPr>
          <w:spacing w:val="-7"/>
        </w:rPr>
        <w:t xml:space="preserve"> </w:t>
      </w:r>
      <w:r>
        <w:t>lãm</w:t>
      </w:r>
      <w:r w:rsidRPr="00B27DDE">
        <w:rPr>
          <w:spacing w:val="-7"/>
        </w:rPr>
        <w:t xml:space="preserve"> </w:t>
      </w:r>
      <w:r>
        <w:t>nghệ</w:t>
      </w:r>
      <w:r w:rsidRPr="00B27DDE">
        <w:rPr>
          <w:spacing w:val="-6"/>
        </w:rPr>
        <w:t xml:space="preserve"> </w:t>
      </w:r>
      <w:r>
        <w:t>thuật,</w:t>
      </w:r>
      <w:r w:rsidRPr="00B27DDE">
        <w:rPr>
          <w:spacing w:val="-6"/>
        </w:rPr>
        <w:t xml:space="preserve"> </w:t>
      </w:r>
      <w:r>
        <w:t>các</w:t>
      </w:r>
      <w:r w:rsidRPr="00B27DDE">
        <w:rPr>
          <w:spacing w:val="-7"/>
        </w:rPr>
        <w:t xml:space="preserve"> </w:t>
      </w:r>
      <w:r>
        <w:t>show</w:t>
      </w:r>
      <w:r w:rsidRPr="00B27DDE">
        <w:rPr>
          <w:spacing w:val="-5"/>
        </w:rPr>
        <w:t xml:space="preserve"> </w:t>
      </w:r>
      <w:r>
        <w:t>diễn</w:t>
      </w:r>
      <w:r w:rsidRPr="00B27DDE">
        <w:rPr>
          <w:spacing w:val="-7"/>
        </w:rPr>
        <w:t xml:space="preserve"> </w:t>
      </w:r>
      <w:r>
        <w:t>cũng</w:t>
      </w:r>
      <w:r w:rsidRPr="00B27DDE">
        <w:rPr>
          <w:spacing w:val="-7"/>
        </w:rPr>
        <w:t xml:space="preserve"> </w:t>
      </w:r>
      <w:r>
        <w:t>như</w:t>
      </w:r>
      <w:r w:rsidRPr="00B27DDE">
        <w:rPr>
          <w:spacing w:val="-6"/>
        </w:rPr>
        <w:t xml:space="preserve"> </w:t>
      </w:r>
      <w:r>
        <w:t>các</w:t>
      </w:r>
      <w:r w:rsidRPr="00B27DDE">
        <w:rPr>
          <w:spacing w:val="-6"/>
        </w:rPr>
        <w:t xml:space="preserve"> </w:t>
      </w:r>
      <w:r>
        <w:t>thuyền</w:t>
      </w:r>
      <w:r w:rsidRPr="00B27DDE">
        <w:rPr>
          <w:spacing w:val="-6"/>
        </w:rPr>
        <w:t xml:space="preserve"> </w:t>
      </w:r>
      <w:r>
        <w:t>bán</w:t>
      </w:r>
      <w:r w:rsidRPr="00B27DDE">
        <w:rPr>
          <w:spacing w:val="-4"/>
        </w:rPr>
        <w:t xml:space="preserve"> </w:t>
      </w:r>
      <w:r>
        <w:t>đồ</w:t>
      </w:r>
      <w:r w:rsidRPr="00B27DDE">
        <w:rPr>
          <w:spacing w:val="-6"/>
        </w:rPr>
        <w:t xml:space="preserve"> </w:t>
      </w:r>
      <w:r>
        <w:t>ăn,</w:t>
      </w:r>
      <w:r w:rsidRPr="00B27DDE">
        <w:rPr>
          <w:spacing w:val="-5"/>
        </w:rPr>
        <w:t xml:space="preserve"> </w:t>
      </w:r>
      <w:r>
        <w:t>bạn</w:t>
      </w:r>
      <w:r w:rsidRPr="00B27DDE">
        <w:rPr>
          <w:spacing w:val="-6"/>
        </w:rPr>
        <w:t xml:space="preserve"> </w:t>
      </w:r>
      <w:r>
        <w:t>sẽ</w:t>
      </w:r>
      <w:r w:rsidRPr="00B27DDE">
        <w:rPr>
          <w:spacing w:val="-5"/>
        </w:rPr>
        <w:t xml:space="preserve"> </w:t>
      </w:r>
      <w:r>
        <w:t>được dịp thưởng thức đặc sản và các chương trình biểu diễn văn hóa bốn miền, thỏa sức chiêm ngưỡng và mua các mặt hàng thủ công tinh xảo, ít có nơi khác có. Du khách khi đến tham quan chợ nổi này còn có thể cảm nhận được nét đặc trưng của bốn vùng miền trong đất nước</w:t>
      </w:r>
      <w:r w:rsidRPr="00B27DDE">
        <w:rPr>
          <w:spacing w:val="-8"/>
        </w:rPr>
        <w:t xml:space="preserve"> </w:t>
      </w:r>
      <w:r>
        <w:t>Thái.</w:t>
      </w:r>
    </w:p>
    <w:p w:rsidR="00D62B66" w:rsidRPr="00B27DDE" w:rsidRDefault="00830309" w:rsidP="00B27DDE">
      <w:pPr>
        <w:pStyle w:val="ListParagraph"/>
        <w:numPr>
          <w:ilvl w:val="0"/>
          <w:numId w:val="5"/>
        </w:numPr>
        <w:spacing w:line="276" w:lineRule="auto"/>
        <w:ind w:right="740"/>
      </w:pPr>
      <w:r w:rsidRPr="00B27DDE">
        <w:rPr>
          <w:b/>
        </w:rPr>
        <w:t>Thăm Trung tâm chế tác đá quý lớn nhất Đông Nam Á</w:t>
      </w:r>
      <w:r w:rsidRPr="00B27DDE">
        <w:t>- nơi diễn các phiên trao đổi mua bán đá quý đạt chứng chỉ ISO 9002 về quản lý chất lượng, nơi trưng bày các loại đá quý đẹp nổi tiếng, cung cấp những thông tin bổ ích về quá trình khai thác, chế tác đá quý tại Thái Lan và trên thế giới.</w:t>
      </w:r>
    </w:p>
    <w:p w:rsidR="00D62B66" w:rsidRDefault="00830309" w:rsidP="00B27DDE">
      <w:pPr>
        <w:pStyle w:val="ListParagraph"/>
        <w:numPr>
          <w:ilvl w:val="0"/>
          <w:numId w:val="5"/>
        </w:numPr>
        <w:spacing w:line="276" w:lineRule="auto"/>
        <w:ind w:right="830"/>
      </w:pPr>
      <w:r w:rsidRPr="00B27DDE">
        <w:rPr>
          <w:b/>
        </w:rPr>
        <w:t>Đoàn tham quan Trân Bảo Phật Sơn</w:t>
      </w:r>
      <w:r w:rsidRPr="00B27DDE">
        <w:t xml:space="preserve"> với tượng Phật Thích Ca Mâu Ni đang ngồi thiền- được tạc trên một vách núi giữa trời. Sự độc đáo của bức tượng Phật lớn này là được khắc nổi bằng vàng ròng 24 kara, cao 130 m, rộng hơn 70m, được xây dựng vào năm 1996, nhân dịp Quốc vương RaMa IX trị vì vương quốc Thái Lan được 50 </w:t>
      </w:r>
      <w:r w:rsidR="00B27DDE" w:rsidRPr="00B27DDE">
        <w:t>năm</w:t>
      </w:r>
    </w:p>
    <w:p w:rsidR="00B27DDE" w:rsidRDefault="00B27DDE" w:rsidP="00B27DDE">
      <w:pPr>
        <w:pStyle w:val="ListParagraph"/>
        <w:numPr>
          <w:ilvl w:val="0"/>
          <w:numId w:val="5"/>
        </w:numPr>
        <w:spacing w:line="276" w:lineRule="auto"/>
      </w:pPr>
      <w:r w:rsidRPr="00B27DDE">
        <w:t xml:space="preserve">Tối: </w:t>
      </w:r>
      <w:proofErr w:type="gramStart"/>
      <w:r w:rsidRPr="00B27DDE">
        <w:t>Ăn</w:t>
      </w:r>
      <w:proofErr w:type="gramEnd"/>
      <w:r w:rsidRPr="00B27DDE">
        <w:t xml:space="preserve"> tối tại nhà hàng địa phương. Sau đó </w:t>
      </w:r>
      <w:proofErr w:type="gramStart"/>
      <w:r w:rsidRPr="00B27DDE">
        <w:t>xe</w:t>
      </w:r>
      <w:proofErr w:type="gramEnd"/>
      <w:r w:rsidRPr="00B27DDE">
        <w:t xml:space="preserve"> và hướng dẫn viên sẽ đưa Quý khách đi thưởng thức chương trình biểu diễn đặc sắc </w:t>
      </w:r>
      <w:r w:rsidRPr="00B27DDE">
        <w:rPr>
          <w:b/>
        </w:rPr>
        <w:t>Alcazar Show</w:t>
      </w:r>
      <w:r w:rsidRPr="00B27DDE">
        <w:t xml:space="preserve"> (show bê đê). </w:t>
      </w:r>
    </w:p>
    <w:p w:rsidR="00B27DDE" w:rsidRPr="00B27DDE" w:rsidRDefault="00B27DDE" w:rsidP="00B27DDE">
      <w:pPr>
        <w:pStyle w:val="ListParagraph"/>
        <w:numPr>
          <w:ilvl w:val="0"/>
          <w:numId w:val="5"/>
        </w:numPr>
        <w:spacing w:line="276" w:lineRule="auto"/>
      </w:pPr>
      <w:r>
        <w:t>Đ</w:t>
      </w:r>
      <w:r w:rsidRPr="00B27DDE">
        <w:t>oàn về nghỉ đêm tại k</w:t>
      </w:r>
      <w:bookmarkStart w:id="0" w:name="_GoBack"/>
      <w:bookmarkEnd w:id="0"/>
      <w:r w:rsidRPr="00B27DDE">
        <w:t>hách sạn Lantana 3* hoặc tương đương.</w:t>
      </w:r>
    </w:p>
    <w:p w:rsidR="00B27DDE" w:rsidRDefault="00B27DDE" w:rsidP="00B27DDE">
      <w:pPr>
        <w:spacing w:line="276" w:lineRule="auto"/>
        <w:ind w:left="1080" w:right="830"/>
      </w:pPr>
    </w:p>
    <w:p w:rsidR="00B27DDE" w:rsidRPr="00B27DDE" w:rsidRDefault="00B27DDE" w:rsidP="00B27DDE">
      <w:pPr>
        <w:spacing w:line="276" w:lineRule="auto"/>
        <w:ind w:left="1080"/>
        <w:rPr>
          <w:b/>
          <w:color w:val="FF0000"/>
          <w:u w:val="single"/>
        </w:rPr>
      </w:pPr>
      <w:r w:rsidRPr="00B27DDE">
        <w:rPr>
          <w:b/>
          <w:color w:val="FF0000"/>
          <w:u w:val="single"/>
        </w:rPr>
        <w:t>NGÀY 03: PATTAYA – BANGKOK (Ăn sáng, trưa, tối)</w:t>
      </w:r>
    </w:p>
    <w:p w:rsidR="00623571" w:rsidRDefault="00B27DDE" w:rsidP="00623571">
      <w:pPr>
        <w:pStyle w:val="ListParagraph"/>
        <w:numPr>
          <w:ilvl w:val="0"/>
          <w:numId w:val="6"/>
        </w:numPr>
        <w:spacing w:line="276" w:lineRule="auto"/>
      </w:pPr>
      <w:r w:rsidRPr="00B27DDE">
        <w:t xml:space="preserve">Sáng: Ăn buffet sáng tại khách sạn, tiếp tục với chương trình khởi hành về Bangkok trên đường đi ghé </w:t>
      </w:r>
      <w:r w:rsidRPr="00623571">
        <w:rPr>
          <w:b/>
        </w:rPr>
        <w:t>thăm Vườn Bướm –</w:t>
      </w:r>
      <w:r w:rsidRPr="00B27DDE">
        <w:t xml:space="preserve"> tìm hiểu về đặc sản 3 miền của Thái Lan: Mật ong, Cao hổ,huyết yế</w:t>
      </w:r>
      <w:r w:rsidR="00623571">
        <w:t>n</w:t>
      </w:r>
    </w:p>
    <w:p w:rsidR="00623571" w:rsidRDefault="00B27DDE" w:rsidP="00623571">
      <w:pPr>
        <w:pStyle w:val="ListParagraph"/>
        <w:numPr>
          <w:ilvl w:val="0"/>
          <w:numId w:val="6"/>
        </w:numPr>
        <w:spacing w:line="276" w:lineRule="auto"/>
      </w:pPr>
      <w:r w:rsidRPr="00623571">
        <w:rPr>
          <w:b/>
        </w:rPr>
        <w:t>Trung tâm nghiên cứu Rắn</w:t>
      </w:r>
      <w:r w:rsidR="00623571" w:rsidRPr="00623571">
        <w:rPr>
          <w:b/>
        </w:rPr>
        <w:t xml:space="preserve"> </w:t>
      </w:r>
      <w:r w:rsidRPr="00623571">
        <w:rPr>
          <w:b/>
        </w:rPr>
        <w:t>độc:</w:t>
      </w:r>
      <w:r w:rsidRPr="00B27DDE">
        <w:t xml:space="preserve"> xem chương trình biểu diễn bắt rắn bằng </w:t>
      </w:r>
      <w:proofErr w:type="gramStart"/>
      <w:r w:rsidRPr="00B27DDE">
        <w:t>tay</w:t>
      </w:r>
      <w:proofErr w:type="gramEnd"/>
      <w:r w:rsidRPr="00B27DDE">
        <w:t xml:space="preserve"> không của Hoàng Gia Thái Lan. Tìm hiểu những sản phẩm từ nọc độc rắn độc quyền củ</w:t>
      </w:r>
      <w:r w:rsidR="00623571">
        <w:t>a hoàng gia</w:t>
      </w:r>
    </w:p>
    <w:p w:rsidR="00623571" w:rsidRPr="00623571" w:rsidRDefault="00B27DDE" w:rsidP="00623571">
      <w:pPr>
        <w:pStyle w:val="ListParagraph"/>
        <w:numPr>
          <w:ilvl w:val="0"/>
          <w:numId w:val="6"/>
        </w:numPr>
        <w:spacing w:line="276" w:lineRule="auto"/>
        <w:rPr>
          <w:b/>
        </w:rPr>
      </w:pPr>
      <w:r w:rsidRPr="00623571">
        <w:rPr>
          <w:b/>
        </w:rPr>
        <w:t>Cửa hàng đồ</w:t>
      </w:r>
      <w:r w:rsidR="00623571" w:rsidRPr="00623571">
        <w:rPr>
          <w:b/>
        </w:rPr>
        <w:t xml:space="preserve"> da</w:t>
      </w:r>
    </w:p>
    <w:p w:rsidR="00623571" w:rsidRDefault="00B27DDE" w:rsidP="00623571">
      <w:pPr>
        <w:pStyle w:val="ListParagraph"/>
        <w:numPr>
          <w:ilvl w:val="0"/>
          <w:numId w:val="6"/>
        </w:numPr>
        <w:spacing w:line="276" w:lineRule="auto"/>
      </w:pPr>
      <w:r w:rsidRPr="00623571">
        <w:rPr>
          <w:b/>
        </w:rPr>
        <w:t>Cửa hàng bánh kẹo:</w:t>
      </w:r>
      <w:r w:rsidRPr="00B27DDE">
        <w:t xml:space="preserve"> mua những đặc sản Thái như dầu thảo dược, bánh chuối, bánh sầ</w:t>
      </w:r>
      <w:r w:rsidR="00623571">
        <w:t>u riêng</w:t>
      </w:r>
    </w:p>
    <w:p w:rsidR="00B27DDE" w:rsidRPr="00B27DDE" w:rsidRDefault="00B27DDE" w:rsidP="00623571">
      <w:pPr>
        <w:pStyle w:val="ListParagraph"/>
        <w:numPr>
          <w:ilvl w:val="0"/>
          <w:numId w:val="6"/>
        </w:numPr>
        <w:spacing w:line="276" w:lineRule="auto"/>
      </w:pPr>
      <w:proofErr w:type="gramStart"/>
      <w:r w:rsidRPr="00B27DDE">
        <w:t>Ăn</w:t>
      </w:r>
      <w:proofErr w:type="gramEnd"/>
      <w:r w:rsidRPr="00B27DDE">
        <w:t xml:space="preserve"> trưa tại nhà hàng địa phương.</w:t>
      </w:r>
    </w:p>
    <w:p w:rsidR="00B27DDE" w:rsidRPr="00B27DDE" w:rsidRDefault="00B27DDE" w:rsidP="00B27DDE">
      <w:pPr>
        <w:pStyle w:val="ListParagraph"/>
        <w:numPr>
          <w:ilvl w:val="0"/>
          <w:numId w:val="6"/>
        </w:numPr>
        <w:spacing w:line="276" w:lineRule="auto"/>
      </w:pPr>
      <w:r w:rsidRPr="00B27DDE">
        <w:t xml:space="preserve">Đoàn đi dâng hương và thăm quan </w:t>
      </w:r>
      <w:r w:rsidRPr="00623571">
        <w:rPr>
          <w:b/>
        </w:rPr>
        <w:t>tượng phật Bốn Mặt</w:t>
      </w:r>
      <w:r w:rsidRPr="00B27DDE">
        <w:t xml:space="preserve"> tượng phật linh thiêng nhất Thái Lan để cầu tài lộc, gia đạo, sức khoẻ cho một năm an khang thịnh vượng.</w:t>
      </w:r>
    </w:p>
    <w:p w:rsidR="00B27DDE" w:rsidRPr="00B27DDE" w:rsidRDefault="00B27DDE" w:rsidP="00B27DDE">
      <w:pPr>
        <w:pStyle w:val="ListParagraph"/>
        <w:numPr>
          <w:ilvl w:val="0"/>
          <w:numId w:val="6"/>
        </w:numPr>
        <w:spacing w:line="276" w:lineRule="auto"/>
      </w:pPr>
      <w:r w:rsidRPr="00B27DDE">
        <w:t xml:space="preserve">Về khách sạn nhận phòng và nghỉ ngơi và </w:t>
      </w:r>
      <w:proofErr w:type="gramStart"/>
      <w:r w:rsidRPr="00B27DDE">
        <w:t>ăn</w:t>
      </w:r>
      <w:proofErr w:type="gramEnd"/>
      <w:r w:rsidRPr="00B27DDE">
        <w:t xml:space="preserve"> tối.</w:t>
      </w:r>
    </w:p>
    <w:p w:rsidR="00B27DDE" w:rsidRPr="00B27DDE" w:rsidRDefault="00B27DDE" w:rsidP="00B27DDE">
      <w:pPr>
        <w:pStyle w:val="ListParagraph"/>
        <w:numPr>
          <w:ilvl w:val="0"/>
          <w:numId w:val="6"/>
        </w:numPr>
        <w:spacing w:line="276" w:lineRule="auto"/>
      </w:pPr>
      <w:r w:rsidRPr="00B27DDE">
        <w:t>Nghỉ đêm tại khách sạn Lantana 3* hoặc tương đương.</w:t>
      </w:r>
    </w:p>
    <w:p w:rsidR="00B27DDE" w:rsidRPr="00B27DDE" w:rsidRDefault="00B27DDE" w:rsidP="00B27DDE">
      <w:pPr>
        <w:spacing w:line="276" w:lineRule="auto"/>
        <w:ind w:left="1080"/>
      </w:pPr>
    </w:p>
    <w:p w:rsidR="00B27DDE" w:rsidRPr="00B27DDE" w:rsidRDefault="00B27DDE" w:rsidP="00B27DDE">
      <w:pPr>
        <w:spacing w:line="276" w:lineRule="auto"/>
        <w:ind w:left="1080"/>
        <w:rPr>
          <w:b/>
          <w:color w:val="FF0000"/>
          <w:u w:val="single"/>
        </w:rPr>
      </w:pPr>
      <w:r w:rsidRPr="00B27DDE">
        <w:rPr>
          <w:b/>
          <w:color w:val="FF0000"/>
          <w:u w:val="single"/>
        </w:rPr>
        <w:t>NGÀY 04: BANGKOK – TP. HỒ CHÍ MINH (Ăn sáng)</w:t>
      </w:r>
    </w:p>
    <w:p w:rsidR="00623571" w:rsidRDefault="00623571" w:rsidP="00B27DDE">
      <w:pPr>
        <w:pStyle w:val="ListParagraph"/>
        <w:numPr>
          <w:ilvl w:val="0"/>
          <w:numId w:val="7"/>
        </w:numPr>
        <w:spacing w:line="276" w:lineRule="auto"/>
      </w:pPr>
      <w:r>
        <w:t xml:space="preserve">Sáng: </w:t>
      </w:r>
      <w:r w:rsidR="00B27DDE" w:rsidRPr="00B27DDE">
        <w:t xml:space="preserve">Ăn sáng tại khách sạn. Đoàn tham quan: </w:t>
      </w:r>
    </w:p>
    <w:p w:rsidR="00B27DDE" w:rsidRPr="00B27DDE" w:rsidRDefault="00B27DDE" w:rsidP="00B27DDE">
      <w:pPr>
        <w:pStyle w:val="ListParagraph"/>
        <w:numPr>
          <w:ilvl w:val="0"/>
          <w:numId w:val="7"/>
        </w:numPr>
        <w:spacing w:line="276" w:lineRule="auto"/>
      </w:pPr>
      <w:r w:rsidRPr="00623571">
        <w:rPr>
          <w:b/>
        </w:rPr>
        <w:t>Chùa Phật Vàng</w:t>
      </w:r>
      <w:r w:rsidRPr="00B27DDE">
        <w:t xml:space="preserve"> với pho tượng Phật được đúc bằng vàng nguyên khối nặng đến 5</w:t>
      </w:r>
      <w:proofErr w:type="gramStart"/>
      <w:r w:rsidRPr="00B27DDE">
        <w:t>,5</w:t>
      </w:r>
      <w:proofErr w:type="gramEnd"/>
      <w:r w:rsidRPr="00B27DDE">
        <w:t xml:space="preserve"> tấn và cao 3m.</w:t>
      </w:r>
    </w:p>
    <w:p w:rsidR="00B27DDE" w:rsidRPr="00623571" w:rsidRDefault="00B27DDE" w:rsidP="00B27DDE">
      <w:pPr>
        <w:pStyle w:val="ListParagraph"/>
        <w:numPr>
          <w:ilvl w:val="0"/>
          <w:numId w:val="7"/>
        </w:numPr>
        <w:spacing w:line="276" w:lineRule="auto"/>
        <w:rPr>
          <w:b/>
        </w:rPr>
      </w:pPr>
      <w:r w:rsidRPr="00623571">
        <w:rPr>
          <w:b/>
        </w:rPr>
        <w:t>Dạo thuyền trên sông Chao Phraya xem hiện tượng cá nổi.</w:t>
      </w:r>
    </w:p>
    <w:p w:rsidR="00B27DDE" w:rsidRPr="00B27DDE" w:rsidRDefault="00B27DDE" w:rsidP="00B27DDE">
      <w:pPr>
        <w:pStyle w:val="ListParagraph"/>
        <w:numPr>
          <w:ilvl w:val="0"/>
          <w:numId w:val="7"/>
        </w:numPr>
        <w:spacing w:line="276" w:lineRule="auto"/>
      </w:pPr>
      <w:r w:rsidRPr="00623571">
        <w:rPr>
          <w:b/>
        </w:rPr>
        <w:t>Dùng buffet trưa tại Tòa Nhà Baiyok Sky</w:t>
      </w:r>
      <w:r w:rsidRPr="00B27DDE">
        <w:t xml:space="preserve"> – tòa nhà cao nhất Thái </w:t>
      </w:r>
      <w:proofErr w:type="gramStart"/>
      <w:r w:rsidRPr="00B27DDE">
        <w:t>Lan</w:t>
      </w:r>
      <w:proofErr w:type="gramEnd"/>
      <w:r w:rsidRPr="00B27DDE">
        <w:t>. Chiều: Đoàn tự do mua sắm tại các siêu thị trung tâm của Bangkok như: siêu thị Big C hoặc World Trade Center</w:t>
      </w:r>
      <w:proofErr w:type="gramStart"/>
      <w:r w:rsidRPr="00B27DDE">
        <w:t>..</w:t>
      </w:r>
      <w:proofErr w:type="gramEnd"/>
      <w:r w:rsidRPr="00B27DDE">
        <w:t xml:space="preserve"> Tại đây, quý khách có thể tìm thấy những ặt hàng Thái </w:t>
      </w:r>
      <w:proofErr w:type="gramStart"/>
      <w:r w:rsidRPr="00B27DDE">
        <w:t>Lan</w:t>
      </w:r>
      <w:proofErr w:type="gramEnd"/>
      <w:r w:rsidRPr="00B27DDE">
        <w:t xml:space="preserve"> giá cực rẻ để về làm quà cho người thân Xe đưa đoàn ra sân bay đáp chuyến bay </w:t>
      </w:r>
      <w:r w:rsidRPr="00623571">
        <w:rPr>
          <w:b/>
        </w:rPr>
        <w:t>FD 658 lúc 19:25 về Việt Nam.</w:t>
      </w:r>
    </w:p>
    <w:p w:rsidR="00B27DDE" w:rsidRPr="00B27DDE" w:rsidRDefault="00B27DDE" w:rsidP="00B27DDE">
      <w:pPr>
        <w:pStyle w:val="ListParagraph"/>
        <w:numPr>
          <w:ilvl w:val="0"/>
          <w:numId w:val="7"/>
        </w:numPr>
        <w:spacing w:line="276" w:lineRule="auto"/>
      </w:pPr>
      <w:r w:rsidRPr="00623571">
        <w:rPr>
          <w:b/>
        </w:rPr>
        <w:t>21:05:</w:t>
      </w:r>
      <w:r w:rsidRPr="00B27DDE">
        <w:t xml:space="preserve"> Về đến sân bay Tân Sơn Nhất, HDV làm thủ tục lấy hành lý. Kết thúc chương trình, chia </w:t>
      </w:r>
      <w:proofErr w:type="gramStart"/>
      <w:r w:rsidRPr="00B27DDE">
        <w:t>tay</w:t>
      </w:r>
      <w:proofErr w:type="gramEnd"/>
      <w:r w:rsidRPr="00B27DDE">
        <w:t xml:space="preserve"> đoàn và hẹn gặp lại quý khách trong những hành trình sau.</w:t>
      </w:r>
    </w:p>
    <w:p w:rsidR="00B27DDE" w:rsidRPr="00B27DDE" w:rsidRDefault="00B27DDE" w:rsidP="00B27DDE">
      <w:pPr>
        <w:spacing w:line="276" w:lineRule="auto"/>
        <w:ind w:left="1080"/>
      </w:pPr>
    </w:p>
    <w:p w:rsidR="00B27DDE" w:rsidRPr="00B27DDE" w:rsidRDefault="00B27DDE" w:rsidP="00B27DDE">
      <w:pPr>
        <w:spacing w:line="276" w:lineRule="auto"/>
        <w:ind w:left="1080"/>
        <w:rPr>
          <w:b/>
          <w:color w:val="006600"/>
        </w:rPr>
      </w:pPr>
      <w:r w:rsidRPr="00B27DDE">
        <w:rPr>
          <w:b/>
          <w:color w:val="006600"/>
        </w:rPr>
        <w:t>CHI PHÍ BAO GỒM:</w:t>
      </w:r>
    </w:p>
    <w:p w:rsidR="00B27DDE" w:rsidRPr="00B27DDE" w:rsidRDefault="00B27DDE" w:rsidP="00B27DDE">
      <w:pPr>
        <w:pStyle w:val="ListParagraph"/>
        <w:numPr>
          <w:ilvl w:val="0"/>
          <w:numId w:val="8"/>
        </w:numPr>
        <w:spacing w:line="276" w:lineRule="auto"/>
      </w:pPr>
      <w:r w:rsidRPr="00B27DDE">
        <w:t xml:space="preserve">Vé máy bay khứ hồi </w:t>
      </w:r>
      <w:proofErr w:type="gramStart"/>
      <w:r w:rsidRPr="00B27DDE">
        <w:t>theo</w:t>
      </w:r>
      <w:proofErr w:type="gramEnd"/>
      <w:r w:rsidRPr="00B27DDE">
        <w:t xml:space="preserve"> đoàn SGN – DMK // DMK - SGN (không thay đổi ngày, không hoàn vé).</w:t>
      </w:r>
    </w:p>
    <w:p w:rsidR="00B27DDE" w:rsidRPr="00B27DDE" w:rsidRDefault="00B27DDE" w:rsidP="00B27DDE">
      <w:pPr>
        <w:pStyle w:val="ListParagraph"/>
        <w:numPr>
          <w:ilvl w:val="0"/>
          <w:numId w:val="8"/>
        </w:numPr>
        <w:spacing w:line="276" w:lineRule="auto"/>
      </w:pPr>
      <w:r w:rsidRPr="00B27DDE">
        <w:t>Thuế phi trường và phụ phí xăng dầu.</w:t>
      </w:r>
    </w:p>
    <w:p w:rsidR="00B27DDE" w:rsidRPr="00B27DDE" w:rsidRDefault="00B27DDE" w:rsidP="00B27DDE">
      <w:pPr>
        <w:pStyle w:val="ListParagraph"/>
        <w:numPr>
          <w:ilvl w:val="0"/>
          <w:numId w:val="8"/>
        </w:numPr>
        <w:spacing w:line="276" w:lineRule="auto"/>
      </w:pPr>
      <w:r w:rsidRPr="00B27DDE">
        <w:t>Khách Sạn: tiêu chuẩn 03 sao (2 khách/ phòng, trường hợp lẻ khách xếp phòng 3.)</w:t>
      </w:r>
    </w:p>
    <w:p w:rsidR="00B27DDE" w:rsidRPr="00B27DDE" w:rsidRDefault="00B27DDE" w:rsidP="00B27DDE">
      <w:pPr>
        <w:pStyle w:val="ListParagraph"/>
        <w:numPr>
          <w:ilvl w:val="0"/>
          <w:numId w:val="8"/>
        </w:numPr>
        <w:spacing w:line="276" w:lineRule="auto"/>
      </w:pPr>
      <w:r w:rsidRPr="00B27DDE">
        <w:t xml:space="preserve">Ăn uống tham quan, vận chuyển </w:t>
      </w:r>
      <w:proofErr w:type="gramStart"/>
      <w:r w:rsidRPr="00B27DDE">
        <w:t>theo</w:t>
      </w:r>
      <w:proofErr w:type="gramEnd"/>
      <w:r w:rsidRPr="00B27DDE">
        <w:t xml:space="preserve"> chương trình. Bảo hiểm du lịch 10,000 USD/ vụ</w:t>
      </w:r>
    </w:p>
    <w:p w:rsidR="00B27DDE" w:rsidRPr="00B27DDE" w:rsidRDefault="00B27DDE" w:rsidP="00B27DDE">
      <w:pPr>
        <w:pStyle w:val="ListParagraph"/>
        <w:numPr>
          <w:ilvl w:val="0"/>
          <w:numId w:val="8"/>
        </w:numPr>
        <w:spacing w:line="276" w:lineRule="auto"/>
      </w:pPr>
      <w:r w:rsidRPr="00B27DDE">
        <w:lastRenderedPageBreak/>
        <w:t>Quàtặng du lịch</w:t>
      </w:r>
    </w:p>
    <w:p w:rsidR="00B27DDE" w:rsidRDefault="00B27DDE" w:rsidP="00B27DDE">
      <w:pPr>
        <w:pStyle w:val="ListParagraph"/>
        <w:numPr>
          <w:ilvl w:val="0"/>
          <w:numId w:val="8"/>
        </w:numPr>
        <w:spacing w:line="276" w:lineRule="auto"/>
      </w:pPr>
      <w:r w:rsidRPr="00B27DDE">
        <w:t>Hành lý 20kg/ kiện hành lý gửi + 5 kg xách tay cho 1 khách</w:t>
      </w:r>
    </w:p>
    <w:p w:rsidR="00B27DDE" w:rsidRPr="00B27DDE" w:rsidRDefault="00B27DDE" w:rsidP="00B27DDE">
      <w:pPr>
        <w:pStyle w:val="ListParagraph"/>
        <w:numPr>
          <w:ilvl w:val="0"/>
          <w:numId w:val="8"/>
        </w:numPr>
        <w:spacing w:line="276" w:lineRule="auto"/>
      </w:pPr>
      <w:r w:rsidRPr="00B27DDE">
        <w:t>Nước uống hàng ngày 0.5L/ khách/ ngày</w:t>
      </w:r>
    </w:p>
    <w:p w:rsidR="00B27DDE" w:rsidRPr="00B27DDE" w:rsidRDefault="00B27DDE" w:rsidP="00B27DDE">
      <w:pPr>
        <w:spacing w:line="276" w:lineRule="auto"/>
        <w:ind w:left="1080"/>
      </w:pPr>
    </w:p>
    <w:p w:rsidR="00B27DDE" w:rsidRPr="00B27DDE" w:rsidRDefault="00B27DDE" w:rsidP="00B27DDE">
      <w:pPr>
        <w:spacing w:line="276" w:lineRule="auto"/>
        <w:ind w:left="1080"/>
        <w:rPr>
          <w:b/>
          <w:color w:val="006600"/>
        </w:rPr>
      </w:pPr>
      <w:r w:rsidRPr="00B27DDE">
        <w:rPr>
          <w:b/>
          <w:color w:val="006600"/>
        </w:rPr>
        <w:t>CHI PHÍ KHÔNG BAO GỒM:</w:t>
      </w:r>
    </w:p>
    <w:p w:rsidR="00B27DDE" w:rsidRPr="00B27DDE" w:rsidRDefault="00B27DDE" w:rsidP="00B27DDE">
      <w:pPr>
        <w:pStyle w:val="ListParagraph"/>
        <w:numPr>
          <w:ilvl w:val="0"/>
          <w:numId w:val="9"/>
        </w:numPr>
        <w:spacing w:line="276" w:lineRule="auto"/>
      </w:pPr>
      <w:r w:rsidRPr="00B27DDE">
        <w:t>Hộ chiếu có hạn trên 06 tháng (còn nguyên vẹn, không chấp vá, chỉnh sửa).</w:t>
      </w:r>
    </w:p>
    <w:p w:rsidR="00B27DDE" w:rsidRPr="00B27DDE" w:rsidRDefault="00B27DDE" w:rsidP="00B27DDE">
      <w:pPr>
        <w:pStyle w:val="ListParagraph"/>
        <w:numPr>
          <w:ilvl w:val="0"/>
          <w:numId w:val="9"/>
        </w:numPr>
        <w:spacing w:line="276" w:lineRule="auto"/>
      </w:pPr>
      <w:r w:rsidRPr="00B27DDE">
        <w:t>Chi phí cá nhân: Phí tham quan ngoài chương trình, điện thoại, giặt ủi, Mini bar trong ks...</w:t>
      </w:r>
    </w:p>
    <w:p w:rsidR="00B27DDE" w:rsidRPr="00B27DDE" w:rsidRDefault="00B27DDE" w:rsidP="00B27DDE">
      <w:pPr>
        <w:pStyle w:val="ListParagraph"/>
        <w:numPr>
          <w:ilvl w:val="0"/>
          <w:numId w:val="9"/>
        </w:numPr>
        <w:spacing w:line="276" w:lineRule="auto"/>
      </w:pPr>
      <w:r w:rsidRPr="00B27DDE">
        <w:t xml:space="preserve">Hành lý quá cước, </w:t>
      </w:r>
      <w:proofErr w:type="gramStart"/>
      <w:r w:rsidRPr="00B27DDE">
        <w:t>theo</w:t>
      </w:r>
      <w:proofErr w:type="gramEnd"/>
      <w:r w:rsidRPr="00B27DDE">
        <w:t xml:space="preserve"> quy định là 01 kiện 20kg gửi + 05kg xách tay.</w:t>
      </w:r>
    </w:p>
    <w:p w:rsidR="00B27DDE" w:rsidRPr="00B27DDE" w:rsidRDefault="00B27DDE" w:rsidP="00B27DDE">
      <w:pPr>
        <w:pStyle w:val="ListParagraph"/>
        <w:numPr>
          <w:ilvl w:val="0"/>
          <w:numId w:val="9"/>
        </w:numPr>
        <w:spacing w:line="276" w:lineRule="auto"/>
      </w:pPr>
      <w:r w:rsidRPr="00B27DDE">
        <w:t>Tiền bồi dưỡng cho HDV và Tài Xế địa phương: 280,000 /khách/tour (tính cả trẻ em). Visa tái nhập Việt Nam cho khách quốc tịch nước ngoài:</w:t>
      </w:r>
    </w:p>
    <w:p w:rsidR="00B27DDE" w:rsidRPr="00B27DDE" w:rsidRDefault="00B27DDE" w:rsidP="00B27DDE">
      <w:pPr>
        <w:pStyle w:val="ListParagraph"/>
        <w:numPr>
          <w:ilvl w:val="0"/>
          <w:numId w:val="9"/>
        </w:numPr>
        <w:spacing w:line="276" w:lineRule="auto"/>
      </w:pPr>
      <w:r w:rsidRPr="00B27DDE">
        <w:t>Phụ phí phòng đơn 1.500.000vnđ / phòng / tour. Phí tham quan ngoài chương trình.</w:t>
      </w:r>
    </w:p>
    <w:p w:rsidR="00B27DDE" w:rsidRPr="00B27DDE" w:rsidRDefault="00B27DDE" w:rsidP="00B27DDE">
      <w:pPr>
        <w:pStyle w:val="ListParagraph"/>
        <w:numPr>
          <w:ilvl w:val="0"/>
          <w:numId w:val="9"/>
        </w:numPr>
        <w:spacing w:line="276" w:lineRule="auto"/>
      </w:pPr>
      <w:r w:rsidRPr="00B27DDE">
        <w:t xml:space="preserve">Chi phí phát sinh khi chuyến bay bị hủy trong trường hợp bất khả kháng do thời tiết, thiên </w:t>
      </w:r>
      <w:proofErr w:type="gramStart"/>
      <w:r w:rsidRPr="00B27DDE">
        <w:t>tai</w:t>
      </w:r>
      <w:proofErr w:type="gramEnd"/>
      <w:r w:rsidRPr="00B27DDE">
        <w:t>, sự cố máy bay…</w:t>
      </w:r>
    </w:p>
    <w:p w:rsidR="00B27DDE" w:rsidRPr="00B27DDE" w:rsidRDefault="00B27DDE" w:rsidP="00B27DDE">
      <w:pPr>
        <w:spacing w:line="276" w:lineRule="auto"/>
        <w:ind w:left="1080"/>
      </w:pPr>
    </w:p>
    <w:p w:rsidR="00B27DDE" w:rsidRPr="00B27DDE" w:rsidRDefault="00B27DDE" w:rsidP="00B27DDE">
      <w:pPr>
        <w:spacing w:line="276" w:lineRule="auto"/>
        <w:ind w:left="1080"/>
        <w:rPr>
          <w:b/>
          <w:color w:val="006600"/>
        </w:rPr>
      </w:pPr>
      <w:r w:rsidRPr="00B27DDE">
        <w:rPr>
          <w:b/>
          <w:color w:val="006600"/>
        </w:rPr>
        <w:t>GIÁ TOUR TRẺ EM:</w:t>
      </w:r>
    </w:p>
    <w:p w:rsidR="00B27DDE" w:rsidRPr="00B27DDE" w:rsidRDefault="00B27DDE" w:rsidP="00B27DDE">
      <w:pPr>
        <w:pStyle w:val="ListParagraph"/>
        <w:numPr>
          <w:ilvl w:val="0"/>
          <w:numId w:val="10"/>
        </w:numPr>
        <w:spacing w:line="276" w:lineRule="auto"/>
      </w:pPr>
      <w:r w:rsidRPr="00B27DDE">
        <w:t>Trẻ en dưới 2 tuổi: 30% giá tour người lớn và ngủ chung giường với bố mẹ</w:t>
      </w:r>
    </w:p>
    <w:p w:rsidR="00B27DDE" w:rsidRPr="00B27DDE" w:rsidRDefault="00B27DDE" w:rsidP="00B27DDE">
      <w:pPr>
        <w:pStyle w:val="ListParagraph"/>
        <w:numPr>
          <w:ilvl w:val="0"/>
          <w:numId w:val="10"/>
        </w:numPr>
        <w:spacing w:line="276" w:lineRule="auto"/>
      </w:pPr>
      <w:r w:rsidRPr="00B27DDE">
        <w:t>Trẻ em từ 2-dưới 11 tuổi: 90% giá tour người lớn và ngủ chung giường với bố mẹ</w:t>
      </w:r>
    </w:p>
    <w:p w:rsidR="00B27DDE" w:rsidRPr="00B27DDE" w:rsidRDefault="00B27DDE" w:rsidP="00B27DDE">
      <w:pPr>
        <w:pStyle w:val="ListParagraph"/>
        <w:numPr>
          <w:ilvl w:val="0"/>
          <w:numId w:val="10"/>
        </w:numPr>
        <w:spacing w:line="276" w:lineRule="auto"/>
      </w:pPr>
      <w:r w:rsidRPr="00B27DDE">
        <w:t>Từ 11 tuổi trở lên: 100% giá tour người lớn</w:t>
      </w:r>
    </w:p>
    <w:p w:rsidR="00B27DDE" w:rsidRPr="00B27DDE" w:rsidRDefault="00B27DDE" w:rsidP="00B27DDE">
      <w:pPr>
        <w:spacing w:line="276" w:lineRule="auto"/>
        <w:ind w:left="1080"/>
      </w:pPr>
    </w:p>
    <w:p w:rsidR="00B27DDE" w:rsidRPr="00B27DDE" w:rsidRDefault="00B27DDE" w:rsidP="00B27DDE">
      <w:pPr>
        <w:spacing w:line="276" w:lineRule="auto"/>
        <w:ind w:left="1080"/>
        <w:rPr>
          <w:b/>
          <w:color w:val="006600"/>
        </w:rPr>
      </w:pPr>
      <w:r w:rsidRPr="00B27DDE">
        <w:rPr>
          <w:b/>
          <w:color w:val="006600"/>
        </w:rPr>
        <w:t>LƯU Ý:</w:t>
      </w:r>
    </w:p>
    <w:p w:rsidR="00B27DDE" w:rsidRPr="00B27DDE" w:rsidRDefault="00B27DDE" w:rsidP="00B27DDE">
      <w:pPr>
        <w:pStyle w:val="ListParagraph"/>
        <w:numPr>
          <w:ilvl w:val="0"/>
          <w:numId w:val="11"/>
        </w:numPr>
        <w:spacing w:line="276" w:lineRule="auto"/>
      </w:pPr>
      <w:r w:rsidRPr="00B27DDE">
        <w:t>Quý khách từ 70 tuổi trở lên vui lòng ký cam kết sức khỏe với cty (phải có người thân dưới 60 tuổiđi kèm), hoặc có giấy xác nhận sức khỏe của y bác sĩ. Không nhận khách từ 80 tuổi trở lên.</w:t>
      </w:r>
    </w:p>
    <w:p w:rsidR="00B27DDE" w:rsidRPr="00B27DDE" w:rsidRDefault="00B27DDE" w:rsidP="00B27DDE">
      <w:pPr>
        <w:pStyle w:val="ListParagraph"/>
        <w:numPr>
          <w:ilvl w:val="0"/>
          <w:numId w:val="11"/>
        </w:numPr>
        <w:spacing w:line="276" w:lineRule="auto"/>
      </w:pPr>
      <w:r w:rsidRPr="00B27DDE">
        <w:t xml:space="preserve">Quý khách mang </w:t>
      </w:r>
      <w:proofErr w:type="gramStart"/>
      <w:r w:rsidRPr="00B27DDE">
        <w:t>thai</w:t>
      </w:r>
      <w:proofErr w:type="gramEnd"/>
      <w:r w:rsidRPr="00B27DDE">
        <w:t xml:space="preserve"> xin vui lòng báo cho nhân viên bán tour ngay thời điểm đăng ký, để được tư vấn thêm thông tin, không nhận khách mang thai từ 6 tháng trở lên vì lý do an toàn cho khách.</w:t>
      </w:r>
    </w:p>
    <w:p w:rsidR="00B27DDE" w:rsidRPr="00B27DDE" w:rsidRDefault="00B27DDE" w:rsidP="00B27DDE">
      <w:pPr>
        <w:pStyle w:val="ListParagraph"/>
        <w:numPr>
          <w:ilvl w:val="0"/>
          <w:numId w:val="11"/>
        </w:numPr>
        <w:spacing w:line="276" w:lineRule="auto"/>
      </w:pPr>
      <w:r w:rsidRPr="00B27DDE">
        <w:t>Trong trường hợp khách mang quốc tịch nước ngoài chỉ có visa nhập cảnh VN 01 lần, khách phải làm visa tái nhập VN: nhận visa VN tại cửa khẩu TSN + phí công văn là</w:t>
      </w:r>
    </w:p>
    <w:p w:rsidR="00B27DDE" w:rsidRPr="00B27DDE" w:rsidRDefault="00B27DDE" w:rsidP="00B27DDE">
      <w:pPr>
        <w:pStyle w:val="ListParagraph"/>
        <w:numPr>
          <w:ilvl w:val="0"/>
          <w:numId w:val="11"/>
        </w:numPr>
        <w:spacing w:line="276" w:lineRule="auto"/>
      </w:pPr>
      <w:r w:rsidRPr="00B27DDE">
        <w:t>800.000 vnđ.</w:t>
      </w:r>
    </w:p>
    <w:p w:rsidR="00B27DDE" w:rsidRPr="00B27DDE" w:rsidRDefault="00B27DDE" w:rsidP="00B27DDE">
      <w:pPr>
        <w:pStyle w:val="ListParagraph"/>
        <w:numPr>
          <w:ilvl w:val="0"/>
          <w:numId w:val="11"/>
        </w:numPr>
        <w:spacing w:line="276" w:lineRule="auto"/>
      </w:pPr>
      <w:r w:rsidRPr="00B27DDE">
        <w:t>Bất cứ một hình thức bỏ hoặc không sử dụng dịch vụ gì tại nước ngoài đều không đươc hoàn lại tiền vì mọi dịch vụ đã được thanh toán trước. Theo chương trình đã kí với đối tác Trung Quốc, quý khách sẽ đi theo tour suốt chương trình theo visa Đoàn, KHÔNG</w:t>
      </w:r>
    </w:p>
    <w:p w:rsidR="00B27DDE" w:rsidRPr="00B27DDE" w:rsidRDefault="00B27DDE" w:rsidP="00B27DDE">
      <w:pPr>
        <w:pStyle w:val="ListParagraph"/>
        <w:numPr>
          <w:ilvl w:val="0"/>
          <w:numId w:val="11"/>
        </w:numPr>
        <w:spacing w:line="276" w:lineRule="auto"/>
      </w:pPr>
      <w:r w:rsidRPr="00B27DDE">
        <w:t>ĐƯỢC TỰ Ý TÁCH ĐOÀN, KHÔNG ÁP DỤNG CHO VIỆC THĂM THÂN nhằm không</w:t>
      </w:r>
    </w:p>
    <w:p w:rsidR="00B27DDE" w:rsidRPr="00B27DDE" w:rsidRDefault="00B27DDE" w:rsidP="00B27DDE">
      <w:pPr>
        <w:pStyle w:val="ListParagraph"/>
        <w:numPr>
          <w:ilvl w:val="0"/>
          <w:numId w:val="11"/>
        </w:numPr>
        <w:spacing w:line="276" w:lineRule="auto"/>
      </w:pPr>
      <w:proofErr w:type="gramStart"/>
      <w:r w:rsidRPr="00B27DDE">
        <w:t>làm</w:t>
      </w:r>
      <w:proofErr w:type="gramEnd"/>
      <w:r w:rsidRPr="00B27DDE">
        <w:t xml:space="preserve"> ảnh hưởng đến việc nhập, xuất khẩu của du khách cùng đoàn.</w:t>
      </w:r>
    </w:p>
    <w:p w:rsidR="00B27DDE" w:rsidRPr="00B27DDE" w:rsidRDefault="00B27DDE" w:rsidP="00B27DDE">
      <w:pPr>
        <w:pStyle w:val="ListParagraph"/>
        <w:numPr>
          <w:ilvl w:val="0"/>
          <w:numId w:val="11"/>
        </w:numPr>
        <w:spacing w:line="276" w:lineRule="auto"/>
      </w:pPr>
      <w:r w:rsidRPr="00B27DDE">
        <w:t xml:space="preserve">Cty du lịch đảm bảo nội dung tham quan đầy đủ trong chương trình, trình tự sẽ thay đổi tùy </w:t>
      </w:r>
      <w:proofErr w:type="gramStart"/>
      <w:r w:rsidRPr="00B27DDE">
        <w:t>theo</w:t>
      </w:r>
      <w:proofErr w:type="gramEnd"/>
      <w:r w:rsidRPr="00B27DDE">
        <w:t xml:space="preserve"> sự sắp xếp của cty và lộ trình bay của hãng hàng không.</w:t>
      </w:r>
    </w:p>
    <w:p w:rsidR="00B27DDE" w:rsidRPr="00B27DDE" w:rsidRDefault="00B27DDE" w:rsidP="00B27DDE">
      <w:pPr>
        <w:pStyle w:val="ListParagraph"/>
        <w:numPr>
          <w:ilvl w:val="0"/>
          <w:numId w:val="11"/>
        </w:numPr>
        <w:spacing w:line="276" w:lineRule="auto"/>
      </w:pPr>
      <w:r w:rsidRPr="00B27DDE">
        <w:t>Do các chuyến bay phụ thuộc vào các hãng hàng không nên trong một số trường hợp giờ bay có thể thay đổi mà không được báo trước.</w:t>
      </w:r>
    </w:p>
    <w:p w:rsidR="00B27DDE" w:rsidRPr="00B27DDE" w:rsidRDefault="00B27DDE" w:rsidP="00B27DDE">
      <w:pPr>
        <w:pStyle w:val="ListParagraph"/>
        <w:numPr>
          <w:ilvl w:val="0"/>
          <w:numId w:val="11"/>
        </w:numPr>
        <w:spacing w:line="276" w:lineRule="auto"/>
      </w:pPr>
      <w:r w:rsidRPr="00B27DDE">
        <w:t>Quý khách có mặt tại sân bay Tân Sơn Nhất – Ga đi quốc tế 3 tiếng trước giờ bay, trưởng đoàn làm thủ tục xuất cảnh cho du khách. Du khách đến trễ khi sân bay đóng</w:t>
      </w:r>
    </w:p>
    <w:p w:rsidR="00B27DDE" w:rsidRPr="00B27DDE" w:rsidRDefault="00B27DDE" w:rsidP="00B27DDE">
      <w:pPr>
        <w:pStyle w:val="ListParagraph"/>
        <w:numPr>
          <w:ilvl w:val="0"/>
          <w:numId w:val="11"/>
        </w:numPr>
        <w:spacing w:line="276" w:lineRule="auto"/>
        <w:ind w:right="1010"/>
      </w:pPr>
      <w:proofErr w:type="gramStart"/>
      <w:r w:rsidRPr="00B27DDE">
        <w:t>quầy</w:t>
      </w:r>
      <w:proofErr w:type="gramEnd"/>
      <w:r w:rsidRPr="00B27DDE">
        <w:t xml:space="preserve"> check in, vui lòng chịu phí như hủy vé ngay ngày khởi hành, Phía bên công ty không chịu trách nhiệm.</w:t>
      </w:r>
    </w:p>
    <w:p w:rsidR="00B27DDE" w:rsidRPr="00B27DDE" w:rsidRDefault="00B27DDE" w:rsidP="00B27DDE">
      <w:pPr>
        <w:pStyle w:val="ListParagraph"/>
        <w:numPr>
          <w:ilvl w:val="0"/>
          <w:numId w:val="11"/>
        </w:numPr>
        <w:spacing w:line="276" w:lineRule="auto"/>
        <w:ind w:right="1010"/>
      </w:pPr>
      <w:r w:rsidRPr="00B27DDE">
        <w:t>Khách mang quốc tịch nước ngoài phải có Visa (Thị thực) nhập cảnh Việt Nam còn hạn sử dụng tính đến ngày khởi hành.</w:t>
      </w:r>
    </w:p>
    <w:p w:rsidR="00B27DDE" w:rsidRPr="00B27DDE" w:rsidRDefault="00B27DDE" w:rsidP="00B27DDE">
      <w:pPr>
        <w:spacing w:line="276" w:lineRule="auto"/>
        <w:ind w:left="1080" w:right="1010"/>
      </w:pPr>
    </w:p>
    <w:p w:rsidR="00B27DDE" w:rsidRPr="00B27DDE" w:rsidRDefault="00B27DDE" w:rsidP="00B27DDE">
      <w:pPr>
        <w:spacing w:line="276" w:lineRule="auto"/>
        <w:ind w:left="720" w:right="1010" w:firstLine="720"/>
        <w:rPr>
          <w:b/>
          <w:color w:val="006600"/>
        </w:rPr>
      </w:pPr>
      <w:r w:rsidRPr="00B27DDE">
        <w:rPr>
          <w:b/>
          <w:color w:val="006600"/>
        </w:rPr>
        <w:t>MỘT SỐ LƯU Ý KHÁC:</w:t>
      </w:r>
    </w:p>
    <w:p w:rsidR="00B27DDE" w:rsidRPr="00B27DDE" w:rsidRDefault="00B27DDE" w:rsidP="00B27DDE">
      <w:pPr>
        <w:pStyle w:val="ListParagraph"/>
        <w:numPr>
          <w:ilvl w:val="0"/>
          <w:numId w:val="11"/>
        </w:numPr>
        <w:spacing w:line="276" w:lineRule="auto"/>
        <w:ind w:right="1010"/>
      </w:pPr>
      <w:r w:rsidRPr="00B27DDE">
        <w:t xml:space="preserve">Giá tour du lịch nước ngoài bao gồm 2 phần: Giá tour và thuế hàng không (nếu có); thuế hàng không bao gồm thuế sân bay, phụ thu thuế xăng dầu, phí an ninh hàng không … là khoản phí </w:t>
      </w:r>
      <w:r w:rsidRPr="00B27DDE">
        <w:lastRenderedPageBreak/>
        <w:t>mà VIETNET TRAVEL thu hộ cho các hãng hàng không, khoản này thường có sự thay đổi (tăng hoặc giảm) theo giá xăng dầu trên thế giới tại thời điểm xuất vé (thường từ 03 đến 05 ngày trước ngày khởi hành).</w:t>
      </w:r>
    </w:p>
    <w:p w:rsidR="00B27DDE" w:rsidRPr="00B27DDE" w:rsidRDefault="00B27DDE" w:rsidP="00B27DDE">
      <w:pPr>
        <w:pStyle w:val="ListParagraph"/>
        <w:numPr>
          <w:ilvl w:val="0"/>
          <w:numId w:val="11"/>
        </w:numPr>
        <w:spacing w:line="276" w:lineRule="auto"/>
        <w:ind w:right="1010"/>
      </w:pPr>
      <w:r w:rsidRPr="00B27DDE">
        <w:rPr>
          <w:b/>
        </w:rPr>
        <w:t>VIETNET TRAVEL</w:t>
      </w:r>
      <w:r w:rsidRPr="00B27DDE">
        <w:t xml:space="preserve"> sẽ không chịu trách nhiệm về những khách hàng bị cơ quan quản lý nhà nước từ chối cho xuất cảnh hoặc cơ quan hữu quan của nước ngoài từ chối cho nhập cảnh. Mọi chi phí phát sinh từ việc từ chối này sẽ do khách hàng chi trả bao gồm cả chi phí hủy tour.</w:t>
      </w:r>
    </w:p>
    <w:p w:rsidR="00B27DDE" w:rsidRPr="00B27DDE" w:rsidRDefault="00B27DDE" w:rsidP="00B27DDE">
      <w:pPr>
        <w:pStyle w:val="ListParagraph"/>
        <w:numPr>
          <w:ilvl w:val="0"/>
          <w:numId w:val="11"/>
        </w:numPr>
        <w:spacing w:line="276" w:lineRule="auto"/>
        <w:ind w:right="1010"/>
      </w:pPr>
      <w:r w:rsidRPr="00B27DDE">
        <w:t>Trường hợp khách đăng ký tour hủy giữa chuyến đi, những chi phí như xe, khách sạn, ăn uống</w:t>
      </w:r>
      <w:proofErr w:type="gramStart"/>
      <w:r w:rsidRPr="00B27DDE">
        <w:t>,...</w:t>
      </w:r>
      <w:proofErr w:type="gramEnd"/>
      <w:r w:rsidRPr="00B27DDE">
        <w:t xml:space="preserve"> sẽ không được hoàn trả lại vì đây được xem như một phần của tour trọn gói. Khách tham dự tour phải tự mua vé máy bay mới (vì hầu hết tour đều sử dụng vé đoàn, không thể hoàn trả).</w:t>
      </w:r>
    </w:p>
    <w:p w:rsidR="00B27DDE" w:rsidRPr="00B27DDE" w:rsidRDefault="00B27DDE" w:rsidP="00B27DDE">
      <w:pPr>
        <w:pStyle w:val="ListParagraph"/>
        <w:numPr>
          <w:ilvl w:val="0"/>
          <w:numId w:val="11"/>
        </w:numPr>
        <w:spacing w:line="276" w:lineRule="auto"/>
        <w:ind w:right="1010"/>
      </w:pPr>
      <w:r w:rsidRPr="00B27DDE">
        <w:t xml:space="preserve">Trong trường hợp bất khả kháng như thiên tai, hỏa hoạn, lũ lụt, chiến tranh, khủng bố, trì hoãn chuyến bay…, </w:t>
      </w:r>
      <w:r w:rsidRPr="00B27DDE">
        <w:rPr>
          <w:b/>
        </w:rPr>
        <w:t>VIETNET TRAVEL</w:t>
      </w:r>
      <w:r w:rsidRPr="00B27DDE">
        <w:t xml:space="preserve"> có quyền thay đổi lịch trình hoặc hủy chuyến đi bất cứ lúc nào vì sự an toàn và thuận tiện cho khách hàng đồng thời sẽ thảo luận với các nhà cung cấp về các khoản phí tổn vượt ngoài chương trình với chi phí hợp lý nhất và thông báo lại với khách hàng.</w:t>
      </w:r>
    </w:p>
    <w:p w:rsidR="00B27DDE" w:rsidRPr="00B27DDE" w:rsidRDefault="00B27DDE" w:rsidP="00B27DDE">
      <w:pPr>
        <w:pStyle w:val="ListParagraph"/>
        <w:numPr>
          <w:ilvl w:val="0"/>
          <w:numId w:val="11"/>
        </w:numPr>
        <w:spacing w:line="276" w:lineRule="auto"/>
        <w:ind w:right="1010"/>
      </w:pPr>
      <w:r w:rsidRPr="00B27DDE">
        <w:t xml:space="preserve">Quý khách phải tuân thủ </w:t>
      </w:r>
      <w:proofErr w:type="gramStart"/>
      <w:r w:rsidRPr="00B27DDE">
        <w:t>theo</w:t>
      </w:r>
      <w:proofErr w:type="gramEnd"/>
      <w:r w:rsidRPr="00B27DDE">
        <w:t xml:space="preserve"> chương trình, không được tự ý tách đoàn. Nếu có yêu cầu thay đổi, quý khách vui lòng thông báo cho trưởng đoàn hoặc hướng dẫn viên.</w:t>
      </w:r>
    </w:p>
    <w:p w:rsidR="00B27DDE" w:rsidRPr="00B27DDE" w:rsidRDefault="00B27DDE" w:rsidP="00B27DDE">
      <w:pPr>
        <w:pStyle w:val="ListParagraph"/>
        <w:numPr>
          <w:ilvl w:val="0"/>
          <w:numId w:val="11"/>
        </w:numPr>
        <w:spacing w:line="276" w:lineRule="auto"/>
        <w:ind w:right="1010"/>
      </w:pPr>
      <w:r w:rsidRPr="00B27DDE">
        <w:rPr>
          <w:b/>
        </w:rPr>
        <w:t>VIETNET TRAVEL</w:t>
      </w:r>
      <w:r w:rsidRPr="00B27DDE">
        <w:t xml:space="preserve"> không chịu trách nhiệm pháp lý cũng như vật chất cá nhân của khách hàng trong suốt thời gian tham dự tour. Trong trường hợp khách hàng </w:t>
      </w:r>
      <w:proofErr w:type="gramStart"/>
      <w:r w:rsidRPr="00B27DDE">
        <w:t>vi</w:t>
      </w:r>
      <w:proofErr w:type="gramEnd"/>
      <w:r w:rsidRPr="00B27DDE">
        <w:t xml:space="preserve"> phạm các quy định của nước sở tại, quý khách hàng phải chịu trách nhiệm thanh toán tất cả các chi phí phát sinh do việc vi phạm gây ra. Trưởng đoàn chỉ có thể giúp quý khách giảm thiểu mức thiệt hại cho quý khách gây ra.</w:t>
      </w:r>
    </w:p>
    <w:p w:rsidR="00B27DDE" w:rsidRPr="00B27DDE" w:rsidRDefault="00B27DDE" w:rsidP="00B27DDE">
      <w:pPr>
        <w:spacing w:line="276" w:lineRule="auto"/>
        <w:ind w:right="830"/>
        <w:sectPr w:rsidR="00B27DDE" w:rsidRPr="00B27DDE">
          <w:footerReference w:type="default" r:id="rId9"/>
          <w:pgSz w:w="12240" w:h="15840"/>
          <w:pgMar w:top="480" w:right="80" w:bottom="1080" w:left="80" w:header="0" w:footer="882" w:gutter="0"/>
          <w:cols w:space="720"/>
        </w:sectPr>
      </w:pPr>
    </w:p>
    <w:p w:rsidR="00B27DDE" w:rsidRPr="00B27DDE" w:rsidRDefault="00B27DDE" w:rsidP="00B27DDE">
      <w:pPr>
        <w:spacing w:line="276" w:lineRule="auto"/>
        <w:sectPr w:rsidR="00B27DDE" w:rsidRPr="00B27DDE">
          <w:pgSz w:w="12240" w:h="15840"/>
          <w:pgMar w:top="480" w:right="80" w:bottom="1080" w:left="80" w:header="0" w:footer="882" w:gutter="0"/>
          <w:cols w:space="720"/>
        </w:sectPr>
      </w:pPr>
    </w:p>
    <w:p w:rsidR="00D62B66" w:rsidRPr="00B27DDE" w:rsidRDefault="00D62B66" w:rsidP="00B27DDE">
      <w:pPr>
        <w:spacing w:line="276" w:lineRule="auto"/>
      </w:pPr>
    </w:p>
    <w:sectPr w:rsidR="00D62B66" w:rsidRPr="00B27DDE">
      <w:footerReference w:type="default" r:id="rId10"/>
      <w:pgSz w:w="12240" w:h="15840"/>
      <w:pgMar w:top="480" w:right="80" w:bottom="1080" w:left="80" w:header="0" w:footer="8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6A2" w:rsidRDefault="006216A2">
      <w:r>
        <w:separator/>
      </w:r>
    </w:p>
  </w:endnote>
  <w:endnote w:type="continuationSeparator" w:id="0">
    <w:p w:rsidR="006216A2" w:rsidRDefault="0062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DE" w:rsidRDefault="00B27DDE">
    <w:pPr>
      <w:pStyle w:val="BodyText"/>
      <w:spacing w:line="14" w:lineRule="auto"/>
      <w:ind w:left="0"/>
      <w:rPr>
        <w:sz w:val="20"/>
      </w:rPr>
    </w:pPr>
    <w:r>
      <w:rPr>
        <w:noProof/>
        <w:lang w:bidi="ar-SA"/>
      </w:rPr>
      <w:drawing>
        <wp:anchor distT="0" distB="0" distL="0" distR="0" simplePos="0" relativeHeight="251650560" behindDoc="1" locked="0" layoutInCell="1" allowOverlap="1" wp14:anchorId="7628F7E2" wp14:editId="1CBA8DC4">
          <wp:simplePos x="0" y="0"/>
          <wp:positionH relativeFrom="page">
            <wp:posOffset>917447</wp:posOffset>
          </wp:positionH>
          <wp:positionV relativeFrom="page">
            <wp:posOffset>9441180</wp:posOffset>
          </wp:positionV>
          <wp:extent cx="5899404" cy="202692"/>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99404" cy="202692"/>
                  </a:xfrm>
                  <a:prstGeom prst="rect">
                    <a:avLst/>
                  </a:prstGeom>
                </pic:spPr>
              </pic:pic>
            </a:graphicData>
          </a:graphic>
        </wp:anchor>
      </w:drawing>
    </w:r>
    <w:r w:rsidR="00927E15">
      <w:rPr>
        <w:noProof/>
        <w:lang w:bidi="ar-SA"/>
      </w:rPr>
      <mc:AlternateContent>
        <mc:Choice Requires="wps">
          <w:drawing>
            <wp:anchor distT="0" distB="0" distL="114300" distR="114300" simplePos="0" relativeHeight="503312144" behindDoc="1" locked="0" layoutInCell="1" allowOverlap="1">
              <wp:simplePos x="0" y="0"/>
              <wp:positionH relativeFrom="page">
                <wp:posOffset>926465</wp:posOffset>
              </wp:positionH>
              <wp:positionV relativeFrom="page">
                <wp:posOffset>9320530</wp:posOffset>
              </wp:positionV>
              <wp:extent cx="5919470" cy="30480"/>
              <wp:effectExtent l="2540" t="0" r="2540" b="2540"/>
              <wp:wrapNone/>
              <wp:docPr id="15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9470" cy="30480"/>
                      </a:xfrm>
                      <a:prstGeom prst="rect">
                        <a:avLst/>
                      </a:prstGeom>
                      <a:solidFill>
                        <a:srgbClr val="C55A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52F40" id="Rectangle 5" o:spid="_x0000_s1026" style="position:absolute;margin-left:72.95pt;margin-top:733.9pt;width:466.1pt;height:2.4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" fillcolor="#c55a11" stroked="f">
              <w10:wrap anchorx="page" anchory="page"/>
            </v:rect>
          </w:pict>
        </mc:Fallback>
      </mc:AlternateContent>
    </w:r>
    <w:r w:rsidR="00927E15">
      <w:rPr>
        <w:noProof/>
        <w:lang w:bidi="ar-SA"/>
      </w:rPr>
      <mc:AlternateContent>
        <mc:Choice Requires="wps">
          <w:drawing>
            <wp:anchor distT="0" distB="0" distL="114300" distR="114300" simplePos="0" relativeHeight="503313168" behindDoc="1" locked="0" layoutInCell="1" allowOverlap="1">
              <wp:simplePos x="0" y="0"/>
              <wp:positionH relativeFrom="page">
                <wp:posOffset>6845300</wp:posOffset>
              </wp:positionH>
              <wp:positionV relativeFrom="page">
                <wp:posOffset>9401175</wp:posOffset>
              </wp:positionV>
              <wp:extent cx="495300" cy="203835"/>
              <wp:effectExtent l="0" t="0" r="3175" b="0"/>
              <wp:wrapNone/>
              <wp:docPr id="1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DE" w:rsidRDefault="00B27DDE">
                          <w:pPr>
                            <w:tabs>
                              <w:tab w:val="left" w:pos="449"/>
                            </w:tabs>
                            <w:spacing w:line="306" w:lineRule="exact"/>
                            <w:ind w:left="20"/>
                            <w:rPr>
                              <w:rFonts w:ascii="Calibri"/>
                              <w:sz w:val="28"/>
                            </w:rPr>
                          </w:pPr>
                          <w:r>
                            <w:rPr>
                              <w:rFonts w:ascii="Calibri"/>
                              <w:color w:val="FFFFFF"/>
                              <w:sz w:val="28"/>
                              <w:shd w:val="clear" w:color="auto" w:fill="538235"/>
                            </w:rPr>
                            <w:t xml:space="preserve"> </w:t>
                          </w:r>
                          <w:r>
                            <w:rPr>
                              <w:rFonts w:ascii="Calibri"/>
                              <w:color w:val="FFFFFF"/>
                              <w:sz w:val="28"/>
                              <w:shd w:val="clear" w:color="auto" w:fill="538235"/>
                            </w:rPr>
                            <w:tab/>
                          </w:r>
                          <w:r>
                            <w:fldChar w:fldCharType="begin"/>
                          </w:r>
                          <w:r>
                            <w:rPr>
                              <w:rFonts w:ascii="Calibri"/>
                              <w:color w:val="FFFFFF"/>
                              <w:sz w:val="28"/>
                              <w:shd w:val="clear" w:color="auto" w:fill="538235"/>
                            </w:rPr>
                            <w:instrText xml:space="preserve"> PAGE </w:instrText>
                          </w:r>
                          <w:r>
                            <w:fldChar w:fldCharType="separate"/>
                          </w:r>
                          <w:r w:rsidR="00623571">
                            <w:rPr>
                              <w:rFonts w:ascii="Calibri"/>
                              <w:noProof/>
                              <w:color w:val="FFFFFF"/>
                              <w:sz w:val="28"/>
                              <w:shd w:val="clear" w:color="auto" w:fill="538235"/>
                            </w:rPr>
                            <w:t>2</w:t>
                          </w:r>
                          <w:r>
                            <w:fldChar w:fldCharType="end"/>
                          </w:r>
                          <w:r>
                            <w:rPr>
                              <w:rFonts w:ascii="Calibri"/>
                              <w:color w:val="FFFFFF"/>
                              <w:spacing w:val="21"/>
                              <w:sz w:val="28"/>
                              <w:shd w:val="clear" w:color="auto" w:fill="53823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39pt;margin-top:740.25pt;width:39pt;height:16.05pt;z-index:-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HrQIAAKo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" filled="f" stroked="f">
              <v:textbox inset="0,0,0,0">
                <w:txbxContent>
                  <w:p w:rsidR="00B27DDE" w:rsidRDefault="00B27DDE">
                    <w:pPr>
                      <w:tabs>
                        <w:tab w:val="left" w:pos="449"/>
                      </w:tabs>
                      <w:spacing w:line="306" w:lineRule="exact"/>
                      <w:ind w:left="20"/>
                      <w:rPr>
                        <w:rFonts w:ascii="Calibri"/>
                        <w:sz w:val="28"/>
                      </w:rPr>
                    </w:pPr>
                    <w:r>
                      <w:rPr>
                        <w:rFonts w:ascii="Calibri"/>
                        <w:color w:val="FFFFFF"/>
                        <w:sz w:val="28"/>
                        <w:shd w:val="clear" w:color="auto" w:fill="538235"/>
                      </w:rPr>
                      <w:t xml:space="preserve"> </w:t>
                    </w:r>
                    <w:r>
                      <w:rPr>
                        <w:rFonts w:ascii="Calibri"/>
                        <w:color w:val="FFFFFF"/>
                        <w:sz w:val="28"/>
                        <w:shd w:val="clear" w:color="auto" w:fill="538235"/>
                      </w:rPr>
                      <w:tab/>
                    </w:r>
                    <w:r>
                      <w:fldChar w:fldCharType="begin"/>
                    </w:r>
                    <w:r>
                      <w:rPr>
                        <w:rFonts w:ascii="Calibri"/>
                        <w:color w:val="FFFFFF"/>
                        <w:sz w:val="28"/>
                        <w:shd w:val="clear" w:color="auto" w:fill="538235"/>
                      </w:rPr>
                      <w:instrText xml:space="preserve"> PAGE </w:instrText>
                    </w:r>
                    <w:r>
                      <w:fldChar w:fldCharType="separate"/>
                    </w:r>
                    <w:r w:rsidR="00623571">
                      <w:rPr>
                        <w:rFonts w:ascii="Calibri"/>
                        <w:noProof/>
                        <w:color w:val="FFFFFF"/>
                        <w:sz w:val="28"/>
                        <w:shd w:val="clear" w:color="auto" w:fill="538235"/>
                      </w:rPr>
                      <w:t>2</w:t>
                    </w:r>
                    <w:r>
                      <w:fldChar w:fldCharType="end"/>
                    </w:r>
                    <w:r>
                      <w:rPr>
                        <w:rFonts w:ascii="Calibri"/>
                        <w:color w:val="FFFFFF"/>
                        <w:spacing w:val="21"/>
                        <w:sz w:val="28"/>
                        <w:shd w:val="clear" w:color="auto" w:fill="538235"/>
                      </w:rPr>
                      <w:t xml:space="preserve"> </w:t>
                    </w:r>
                  </w:p>
                </w:txbxContent>
              </v:textbox>
              <w10:wrap anchorx="page" anchory="page"/>
            </v:shape>
          </w:pict>
        </mc:Fallback>
      </mc:AlternateContent>
    </w:r>
    <w:r w:rsidR="00927E15">
      <w:rPr>
        <w:noProof/>
        <w:lang w:bidi="ar-SA"/>
      </w:rPr>
      <mc:AlternateContent>
        <mc:Choice Requires="wps">
          <w:drawing>
            <wp:anchor distT="0" distB="0" distL="114300" distR="114300" simplePos="0" relativeHeight="503314192" behindDoc="1" locked="0" layoutInCell="1" allowOverlap="1">
              <wp:simplePos x="0" y="0"/>
              <wp:positionH relativeFrom="page">
                <wp:posOffset>5753735</wp:posOffset>
              </wp:positionH>
              <wp:positionV relativeFrom="page">
                <wp:posOffset>9455785</wp:posOffset>
              </wp:positionV>
              <wp:extent cx="989330" cy="165735"/>
              <wp:effectExtent l="635" t="0" r="635" b="0"/>
              <wp:wrapNone/>
              <wp:docPr id="1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DE" w:rsidRDefault="00B27DDE">
                          <w:pPr>
                            <w:spacing w:line="245" w:lineRule="exact"/>
                            <w:ind w:left="20"/>
                            <w:rPr>
                              <w:rFonts w:ascii="Calibri"/>
                              <w:b/>
                            </w:rPr>
                          </w:pPr>
                          <w:r>
                            <w:rPr>
                              <w:rFonts w:ascii="Calibri"/>
                              <w:b/>
                            </w:rPr>
                            <w:t>VIETNET TRAVEL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53.05pt;margin-top:744.55pt;width:77.9pt;height:13.05pt;z-index:-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" filled="f" stroked="f">
              <v:textbox inset="0,0,0,0">
                <w:txbxContent>
                  <w:p w:rsidR="00B27DDE" w:rsidRDefault="00B27DDE">
                    <w:pPr>
                      <w:spacing w:line="245" w:lineRule="exact"/>
                      <w:ind w:left="20"/>
                      <w:rPr>
                        <w:rFonts w:ascii="Calibri"/>
                        <w:b/>
                      </w:rPr>
                    </w:pPr>
                    <w:r>
                      <w:rPr>
                        <w:rFonts w:ascii="Calibri"/>
                        <w:b/>
                      </w:rPr>
                      <w:t>VIETNET TRAVEL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66" w:rsidRDefault="00830309">
    <w:pPr>
      <w:pStyle w:val="BodyText"/>
      <w:spacing w:line="14" w:lineRule="auto"/>
      <w:ind w:left="0"/>
      <w:rPr>
        <w:sz w:val="20"/>
      </w:rPr>
    </w:pPr>
    <w:r>
      <w:rPr>
        <w:noProof/>
        <w:lang w:bidi="ar-SA"/>
      </w:rPr>
      <w:drawing>
        <wp:anchor distT="0" distB="0" distL="0" distR="0" simplePos="0" relativeHeight="251672064" behindDoc="1" locked="0" layoutInCell="1" allowOverlap="1" wp14:anchorId="2AB378D2" wp14:editId="422EDDC4">
          <wp:simplePos x="0" y="0"/>
          <wp:positionH relativeFrom="page">
            <wp:posOffset>917447</wp:posOffset>
          </wp:positionH>
          <wp:positionV relativeFrom="page">
            <wp:posOffset>9441180</wp:posOffset>
          </wp:positionV>
          <wp:extent cx="5899404" cy="202692"/>
          <wp:effectExtent l="0" t="0" r="0" b="0"/>
          <wp:wrapNone/>
          <wp:docPr id="1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99404" cy="202692"/>
                  </a:xfrm>
                  <a:prstGeom prst="rect">
                    <a:avLst/>
                  </a:prstGeom>
                </pic:spPr>
              </pic:pic>
            </a:graphicData>
          </a:graphic>
        </wp:anchor>
      </w:drawing>
    </w:r>
    <w:r w:rsidR="00927E15">
      <w:rPr>
        <w:noProof/>
        <w:lang w:bidi="ar-SA"/>
      </w:rPr>
      <mc:AlternateContent>
        <mc:Choice Requires="wps">
          <w:drawing>
            <wp:anchor distT="0" distB="0" distL="114300" distR="114300" simplePos="0" relativeHeight="503309024" behindDoc="1" locked="0" layoutInCell="1" allowOverlap="1">
              <wp:simplePos x="0" y="0"/>
              <wp:positionH relativeFrom="page">
                <wp:posOffset>926465</wp:posOffset>
              </wp:positionH>
              <wp:positionV relativeFrom="page">
                <wp:posOffset>9320530</wp:posOffset>
              </wp:positionV>
              <wp:extent cx="5919470" cy="30480"/>
              <wp:effectExtent l="2540" t="0" r="2540" b="2540"/>
              <wp:wrapNone/>
              <wp:docPr id="1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9470" cy="30480"/>
                      </a:xfrm>
                      <a:prstGeom prst="rect">
                        <a:avLst/>
                      </a:prstGeom>
                      <a:solidFill>
                        <a:srgbClr val="C55A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6AFFD" id="Rectangle 3" o:spid="_x0000_s1026" style="position:absolute;margin-left:72.95pt;margin-top:733.9pt;width:466.1pt;height:2.4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" fillcolor="#c55a11" stroked="f">
              <w10:wrap anchorx="page" anchory="page"/>
            </v:rect>
          </w:pict>
        </mc:Fallback>
      </mc:AlternateContent>
    </w:r>
    <w:r w:rsidR="00927E15">
      <w:rPr>
        <w:noProof/>
        <w:lang w:bidi="ar-SA"/>
      </w:rPr>
      <mc:AlternateContent>
        <mc:Choice Requires="wps">
          <w:drawing>
            <wp:anchor distT="0" distB="0" distL="114300" distR="114300" simplePos="0" relativeHeight="503309048" behindDoc="1" locked="0" layoutInCell="1" allowOverlap="1">
              <wp:simplePos x="0" y="0"/>
              <wp:positionH relativeFrom="page">
                <wp:posOffset>6845300</wp:posOffset>
              </wp:positionH>
              <wp:positionV relativeFrom="page">
                <wp:posOffset>9401175</wp:posOffset>
              </wp:positionV>
              <wp:extent cx="495300" cy="203835"/>
              <wp:effectExtent l="0" t="0" r="3175"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B66" w:rsidRDefault="00830309">
                          <w:pPr>
                            <w:tabs>
                              <w:tab w:val="left" w:pos="449"/>
                            </w:tabs>
                            <w:spacing w:line="306" w:lineRule="exact"/>
                            <w:ind w:left="20"/>
                            <w:rPr>
                              <w:rFonts w:ascii="Calibri"/>
                              <w:sz w:val="28"/>
                            </w:rPr>
                          </w:pPr>
                          <w:r>
                            <w:rPr>
                              <w:rFonts w:ascii="Calibri"/>
                              <w:color w:val="FFFFFF"/>
                              <w:sz w:val="28"/>
                              <w:shd w:val="clear" w:color="auto" w:fill="538235"/>
                            </w:rPr>
                            <w:t xml:space="preserve"> </w:t>
                          </w:r>
                          <w:r>
                            <w:rPr>
                              <w:rFonts w:ascii="Calibri"/>
                              <w:color w:val="FFFFFF"/>
                              <w:sz w:val="28"/>
                              <w:shd w:val="clear" w:color="auto" w:fill="538235"/>
                            </w:rPr>
                            <w:tab/>
                          </w:r>
                          <w:r>
                            <w:fldChar w:fldCharType="begin"/>
                          </w:r>
                          <w:r>
                            <w:rPr>
                              <w:rFonts w:ascii="Calibri"/>
                              <w:color w:val="FFFFFF"/>
                              <w:sz w:val="28"/>
                              <w:shd w:val="clear" w:color="auto" w:fill="538235"/>
                            </w:rPr>
                            <w:instrText xml:space="preserve"> PAGE </w:instrText>
                          </w:r>
                          <w:r>
                            <w:fldChar w:fldCharType="separate"/>
                          </w:r>
                          <w:r w:rsidR="00623571">
                            <w:rPr>
                              <w:rFonts w:ascii="Calibri"/>
                              <w:noProof/>
                              <w:color w:val="FFFFFF"/>
                              <w:sz w:val="28"/>
                              <w:shd w:val="clear" w:color="auto" w:fill="538235"/>
                            </w:rPr>
                            <w:t>6</w:t>
                          </w:r>
                          <w:r>
                            <w:fldChar w:fldCharType="end"/>
                          </w:r>
                          <w:r>
                            <w:rPr>
                              <w:rFonts w:ascii="Calibri"/>
                              <w:color w:val="FFFFFF"/>
                              <w:spacing w:val="21"/>
                              <w:sz w:val="28"/>
                              <w:shd w:val="clear" w:color="auto" w:fill="53823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39pt;margin-top:740.25pt;width:39pt;height:16.05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" filled="f" stroked="f">
              <v:textbox inset="0,0,0,0">
                <w:txbxContent>
                  <w:p w:rsidR="00D62B66" w:rsidRDefault="00830309">
                    <w:pPr>
                      <w:tabs>
                        <w:tab w:val="left" w:pos="449"/>
                      </w:tabs>
                      <w:spacing w:line="306" w:lineRule="exact"/>
                      <w:ind w:left="20"/>
                      <w:rPr>
                        <w:rFonts w:ascii="Calibri"/>
                        <w:sz w:val="28"/>
                      </w:rPr>
                    </w:pPr>
                    <w:r>
                      <w:rPr>
                        <w:rFonts w:ascii="Calibri"/>
                        <w:color w:val="FFFFFF"/>
                        <w:sz w:val="28"/>
                        <w:shd w:val="clear" w:color="auto" w:fill="538235"/>
                      </w:rPr>
                      <w:t xml:space="preserve"> </w:t>
                    </w:r>
                    <w:r>
                      <w:rPr>
                        <w:rFonts w:ascii="Calibri"/>
                        <w:color w:val="FFFFFF"/>
                        <w:sz w:val="28"/>
                        <w:shd w:val="clear" w:color="auto" w:fill="538235"/>
                      </w:rPr>
                      <w:tab/>
                    </w:r>
                    <w:r>
                      <w:fldChar w:fldCharType="begin"/>
                    </w:r>
                    <w:r>
                      <w:rPr>
                        <w:rFonts w:ascii="Calibri"/>
                        <w:color w:val="FFFFFF"/>
                        <w:sz w:val="28"/>
                        <w:shd w:val="clear" w:color="auto" w:fill="538235"/>
                      </w:rPr>
                      <w:instrText xml:space="preserve"> PAGE </w:instrText>
                    </w:r>
                    <w:r>
                      <w:fldChar w:fldCharType="separate"/>
                    </w:r>
                    <w:r w:rsidR="00623571">
                      <w:rPr>
                        <w:rFonts w:ascii="Calibri"/>
                        <w:noProof/>
                        <w:color w:val="FFFFFF"/>
                        <w:sz w:val="28"/>
                        <w:shd w:val="clear" w:color="auto" w:fill="538235"/>
                      </w:rPr>
                      <w:t>6</w:t>
                    </w:r>
                    <w:r>
                      <w:fldChar w:fldCharType="end"/>
                    </w:r>
                    <w:r>
                      <w:rPr>
                        <w:rFonts w:ascii="Calibri"/>
                        <w:color w:val="FFFFFF"/>
                        <w:spacing w:val="21"/>
                        <w:sz w:val="28"/>
                        <w:shd w:val="clear" w:color="auto" w:fill="538235"/>
                      </w:rPr>
                      <w:t xml:space="preserve"> </w:t>
                    </w:r>
                  </w:p>
                </w:txbxContent>
              </v:textbox>
              <w10:wrap anchorx="page" anchory="page"/>
            </v:shape>
          </w:pict>
        </mc:Fallback>
      </mc:AlternateContent>
    </w:r>
    <w:r w:rsidR="00927E15">
      <w:rPr>
        <w:noProof/>
        <w:lang w:bidi="ar-SA"/>
      </w:rPr>
      <mc:AlternateContent>
        <mc:Choice Requires="wps">
          <w:drawing>
            <wp:anchor distT="0" distB="0" distL="114300" distR="114300" simplePos="0" relativeHeight="503309072" behindDoc="1" locked="0" layoutInCell="1" allowOverlap="1">
              <wp:simplePos x="0" y="0"/>
              <wp:positionH relativeFrom="page">
                <wp:posOffset>5753735</wp:posOffset>
              </wp:positionH>
              <wp:positionV relativeFrom="page">
                <wp:posOffset>9455785</wp:posOffset>
              </wp:positionV>
              <wp:extent cx="989330" cy="165735"/>
              <wp:effectExtent l="635" t="0" r="635" b="0"/>
              <wp:wrapNone/>
              <wp:docPr id="1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B66" w:rsidRDefault="00830309">
                          <w:pPr>
                            <w:spacing w:line="245" w:lineRule="exact"/>
                            <w:ind w:left="20"/>
                            <w:rPr>
                              <w:rFonts w:ascii="Calibri"/>
                              <w:b/>
                            </w:rPr>
                          </w:pPr>
                          <w:r>
                            <w:rPr>
                              <w:rFonts w:ascii="Calibri"/>
                              <w:b/>
                            </w:rPr>
                            <w:t>VIETNET TRAVEL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53.05pt;margin-top:744.55pt;width:77.9pt;height:13.05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HsAIAALE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" filled="f" stroked="f">
              <v:textbox inset="0,0,0,0">
                <w:txbxContent>
                  <w:p w:rsidR="00D62B66" w:rsidRDefault="00830309">
                    <w:pPr>
                      <w:spacing w:line="245" w:lineRule="exact"/>
                      <w:ind w:left="20"/>
                      <w:rPr>
                        <w:rFonts w:ascii="Calibri"/>
                        <w:b/>
                      </w:rPr>
                    </w:pPr>
                    <w:r>
                      <w:rPr>
                        <w:rFonts w:ascii="Calibri"/>
                        <w:b/>
                      </w:rPr>
                      <w:t>VIETNET TRAVEL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6A2" w:rsidRDefault="006216A2">
      <w:r>
        <w:separator/>
      </w:r>
    </w:p>
  </w:footnote>
  <w:footnote w:type="continuationSeparator" w:id="0">
    <w:p w:rsidR="006216A2" w:rsidRDefault="00621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F3"/>
      </v:shape>
    </w:pict>
  </w:numPicBullet>
  <w:abstractNum w:abstractNumId="0">
    <w:nsid w:val="20687130"/>
    <w:multiLevelType w:val="hybridMultilevel"/>
    <w:tmpl w:val="1EE0F1DA"/>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A356A78"/>
    <w:multiLevelType w:val="hybridMultilevel"/>
    <w:tmpl w:val="73DEA68A"/>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8892B95"/>
    <w:multiLevelType w:val="hybridMultilevel"/>
    <w:tmpl w:val="4F025C1A"/>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D510628"/>
    <w:multiLevelType w:val="hybridMultilevel"/>
    <w:tmpl w:val="C8C4B808"/>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EA041B7"/>
    <w:multiLevelType w:val="hybridMultilevel"/>
    <w:tmpl w:val="A73A0AFA"/>
    <w:lvl w:ilvl="0" w:tplc="9008E5B2">
      <w:start w:val="1"/>
      <w:numFmt w:val="decimal"/>
      <w:lvlText w:val="%1."/>
      <w:lvlJc w:val="left"/>
      <w:pPr>
        <w:ind w:left="2080" w:hanging="360"/>
        <w:jc w:val="left"/>
      </w:pPr>
      <w:rPr>
        <w:rFonts w:ascii="Tahoma" w:eastAsia="Tahoma" w:hAnsi="Tahoma" w:cs="Tahoma" w:hint="default"/>
        <w:i/>
        <w:w w:val="96"/>
        <w:sz w:val="25"/>
        <w:szCs w:val="25"/>
        <w:lang w:val="en-US" w:eastAsia="en-US" w:bidi="en-US"/>
      </w:rPr>
    </w:lvl>
    <w:lvl w:ilvl="1" w:tplc="768A0AF0">
      <w:numFmt w:val="bullet"/>
      <w:lvlText w:val="•"/>
      <w:lvlJc w:val="left"/>
      <w:pPr>
        <w:ind w:left="3080" w:hanging="360"/>
      </w:pPr>
      <w:rPr>
        <w:rFonts w:hint="default"/>
        <w:lang w:val="en-US" w:eastAsia="en-US" w:bidi="en-US"/>
      </w:rPr>
    </w:lvl>
    <w:lvl w:ilvl="2" w:tplc="D67609B2">
      <w:numFmt w:val="bullet"/>
      <w:lvlText w:val="•"/>
      <w:lvlJc w:val="left"/>
      <w:pPr>
        <w:ind w:left="4080" w:hanging="360"/>
      </w:pPr>
      <w:rPr>
        <w:rFonts w:hint="default"/>
        <w:lang w:val="en-US" w:eastAsia="en-US" w:bidi="en-US"/>
      </w:rPr>
    </w:lvl>
    <w:lvl w:ilvl="3" w:tplc="4B4E480E">
      <w:numFmt w:val="bullet"/>
      <w:lvlText w:val="•"/>
      <w:lvlJc w:val="left"/>
      <w:pPr>
        <w:ind w:left="5080" w:hanging="360"/>
      </w:pPr>
      <w:rPr>
        <w:rFonts w:hint="default"/>
        <w:lang w:val="en-US" w:eastAsia="en-US" w:bidi="en-US"/>
      </w:rPr>
    </w:lvl>
    <w:lvl w:ilvl="4" w:tplc="9FF4BE54">
      <w:numFmt w:val="bullet"/>
      <w:lvlText w:val="•"/>
      <w:lvlJc w:val="left"/>
      <w:pPr>
        <w:ind w:left="6080" w:hanging="360"/>
      </w:pPr>
      <w:rPr>
        <w:rFonts w:hint="default"/>
        <w:lang w:val="en-US" w:eastAsia="en-US" w:bidi="en-US"/>
      </w:rPr>
    </w:lvl>
    <w:lvl w:ilvl="5" w:tplc="2DA0B0D0">
      <w:numFmt w:val="bullet"/>
      <w:lvlText w:val="•"/>
      <w:lvlJc w:val="left"/>
      <w:pPr>
        <w:ind w:left="7080" w:hanging="360"/>
      </w:pPr>
      <w:rPr>
        <w:rFonts w:hint="default"/>
        <w:lang w:val="en-US" w:eastAsia="en-US" w:bidi="en-US"/>
      </w:rPr>
    </w:lvl>
    <w:lvl w:ilvl="6" w:tplc="B972CFE8">
      <w:numFmt w:val="bullet"/>
      <w:lvlText w:val="•"/>
      <w:lvlJc w:val="left"/>
      <w:pPr>
        <w:ind w:left="8080" w:hanging="360"/>
      </w:pPr>
      <w:rPr>
        <w:rFonts w:hint="default"/>
        <w:lang w:val="en-US" w:eastAsia="en-US" w:bidi="en-US"/>
      </w:rPr>
    </w:lvl>
    <w:lvl w:ilvl="7" w:tplc="89D41408">
      <w:numFmt w:val="bullet"/>
      <w:lvlText w:val="•"/>
      <w:lvlJc w:val="left"/>
      <w:pPr>
        <w:ind w:left="9080" w:hanging="360"/>
      </w:pPr>
      <w:rPr>
        <w:rFonts w:hint="default"/>
        <w:lang w:val="en-US" w:eastAsia="en-US" w:bidi="en-US"/>
      </w:rPr>
    </w:lvl>
    <w:lvl w:ilvl="8" w:tplc="C1EAB8A2">
      <w:numFmt w:val="bullet"/>
      <w:lvlText w:val="•"/>
      <w:lvlJc w:val="left"/>
      <w:pPr>
        <w:ind w:left="10080" w:hanging="360"/>
      </w:pPr>
      <w:rPr>
        <w:rFonts w:hint="default"/>
        <w:lang w:val="en-US" w:eastAsia="en-US" w:bidi="en-US"/>
      </w:rPr>
    </w:lvl>
  </w:abstractNum>
  <w:abstractNum w:abstractNumId="5">
    <w:nsid w:val="45C66D45"/>
    <w:multiLevelType w:val="hybridMultilevel"/>
    <w:tmpl w:val="95EE79A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5EF1694"/>
    <w:multiLevelType w:val="hybridMultilevel"/>
    <w:tmpl w:val="9DC87712"/>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09B0DEF"/>
    <w:multiLevelType w:val="hybridMultilevel"/>
    <w:tmpl w:val="69BE0C1C"/>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C9B7614"/>
    <w:multiLevelType w:val="hybridMultilevel"/>
    <w:tmpl w:val="61E2A9F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949744C"/>
    <w:multiLevelType w:val="hybridMultilevel"/>
    <w:tmpl w:val="A2C61860"/>
    <w:lvl w:ilvl="0" w:tplc="8EBC6850">
      <w:numFmt w:val="bullet"/>
      <w:lvlText w:val="-"/>
      <w:lvlJc w:val="left"/>
      <w:pPr>
        <w:ind w:left="1720" w:hanging="360"/>
      </w:pPr>
      <w:rPr>
        <w:rFonts w:ascii="Times New Roman" w:eastAsia="Times New Roman" w:hAnsi="Times New Roman" w:cs="Times New Roman" w:hint="default"/>
        <w:spacing w:val="-20"/>
        <w:w w:val="99"/>
        <w:sz w:val="24"/>
        <w:szCs w:val="24"/>
        <w:lang w:val="en-US" w:eastAsia="en-US" w:bidi="en-US"/>
      </w:rPr>
    </w:lvl>
    <w:lvl w:ilvl="1" w:tplc="5950CA4A">
      <w:numFmt w:val="bullet"/>
      <w:lvlText w:val="•"/>
      <w:lvlJc w:val="left"/>
      <w:pPr>
        <w:ind w:left="2756" w:hanging="360"/>
      </w:pPr>
      <w:rPr>
        <w:rFonts w:hint="default"/>
        <w:lang w:val="en-US" w:eastAsia="en-US" w:bidi="en-US"/>
      </w:rPr>
    </w:lvl>
    <w:lvl w:ilvl="2" w:tplc="FE0EE2A4">
      <w:numFmt w:val="bullet"/>
      <w:lvlText w:val="•"/>
      <w:lvlJc w:val="left"/>
      <w:pPr>
        <w:ind w:left="3792" w:hanging="360"/>
      </w:pPr>
      <w:rPr>
        <w:rFonts w:hint="default"/>
        <w:lang w:val="en-US" w:eastAsia="en-US" w:bidi="en-US"/>
      </w:rPr>
    </w:lvl>
    <w:lvl w:ilvl="3" w:tplc="65DAD8A8">
      <w:numFmt w:val="bullet"/>
      <w:lvlText w:val="•"/>
      <w:lvlJc w:val="left"/>
      <w:pPr>
        <w:ind w:left="4828" w:hanging="360"/>
      </w:pPr>
      <w:rPr>
        <w:rFonts w:hint="default"/>
        <w:lang w:val="en-US" w:eastAsia="en-US" w:bidi="en-US"/>
      </w:rPr>
    </w:lvl>
    <w:lvl w:ilvl="4" w:tplc="611AA7F8">
      <w:numFmt w:val="bullet"/>
      <w:lvlText w:val="•"/>
      <w:lvlJc w:val="left"/>
      <w:pPr>
        <w:ind w:left="5864" w:hanging="360"/>
      </w:pPr>
      <w:rPr>
        <w:rFonts w:hint="default"/>
        <w:lang w:val="en-US" w:eastAsia="en-US" w:bidi="en-US"/>
      </w:rPr>
    </w:lvl>
    <w:lvl w:ilvl="5" w:tplc="4B22E9FA">
      <w:numFmt w:val="bullet"/>
      <w:lvlText w:val="•"/>
      <w:lvlJc w:val="left"/>
      <w:pPr>
        <w:ind w:left="6900" w:hanging="360"/>
      </w:pPr>
      <w:rPr>
        <w:rFonts w:hint="default"/>
        <w:lang w:val="en-US" w:eastAsia="en-US" w:bidi="en-US"/>
      </w:rPr>
    </w:lvl>
    <w:lvl w:ilvl="6" w:tplc="A72244E6">
      <w:numFmt w:val="bullet"/>
      <w:lvlText w:val="•"/>
      <w:lvlJc w:val="left"/>
      <w:pPr>
        <w:ind w:left="7936" w:hanging="360"/>
      </w:pPr>
      <w:rPr>
        <w:rFonts w:hint="default"/>
        <w:lang w:val="en-US" w:eastAsia="en-US" w:bidi="en-US"/>
      </w:rPr>
    </w:lvl>
    <w:lvl w:ilvl="7" w:tplc="7D40874E">
      <w:numFmt w:val="bullet"/>
      <w:lvlText w:val="•"/>
      <w:lvlJc w:val="left"/>
      <w:pPr>
        <w:ind w:left="8972" w:hanging="360"/>
      </w:pPr>
      <w:rPr>
        <w:rFonts w:hint="default"/>
        <w:lang w:val="en-US" w:eastAsia="en-US" w:bidi="en-US"/>
      </w:rPr>
    </w:lvl>
    <w:lvl w:ilvl="8" w:tplc="4D981EB2">
      <w:numFmt w:val="bullet"/>
      <w:lvlText w:val="•"/>
      <w:lvlJc w:val="left"/>
      <w:pPr>
        <w:ind w:left="10008" w:hanging="360"/>
      </w:pPr>
      <w:rPr>
        <w:rFonts w:hint="default"/>
        <w:lang w:val="en-US" w:eastAsia="en-US" w:bidi="en-US"/>
      </w:rPr>
    </w:lvl>
  </w:abstractNum>
  <w:abstractNum w:abstractNumId="10">
    <w:nsid w:val="6D8A2594"/>
    <w:multiLevelType w:val="hybridMultilevel"/>
    <w:tmpl w:val="BE3E006A"/>
    <w:lvl w:ilvl="0" w:tplc="34D41D6A">
      <w:numFmt w:val="bullet"/>
      <w:lvlText w:val="-"/>
      <w:lvlJc w:val="left"/>
      <w:pPr>
        <w:ind w:left="1360" w:hanging="166"/>
      </w:pPr>
      <w:rPr>
        <w:rFonts w:ascii="Tahoma" w:eastAsia="Tahoma" w:hAnsi="Tahoma" w:cs="Tahoma" w:hint="default"/>
        <w:w w:val="100"/>
        <w:sz w:val="24"/>
        <w:szCs w:val="24"/>
        <w:lang w:val="en-US" w:eastAsia="en-US" w:bidi="en-US"/>
      </w:rPr>
    </w:lvl>
    <w:lvl w:ilvl="1" w:tplc="C18C99D0">
      <w:numFmt w:val="bullet"/>
      <w:lvlText w:val="•"/>
      <w:lvlJc w:val="left"/>
      <w:pPr>
        <w:ind w:left="2432" w:hanging="166"/>
      </w:pPr>
      <w:rPr>
        <w:rFonts w:hint="default"/>
        <w:lang w:val="en-US" w:eastAsia="en-US" w:bidi="en-US"/>
      </w:rPr>
    </w:lvl>
    <w:lvl w:ilvl="2" w:tplc="6F048250">
      <w:numFmt w:val="bullet"/>
      <w:lvlText w:val="•"/>
      <w:lvlJc w:val="left"/>
      <w:pPr>
        <w:ind w:left="3504" w:hanging="166"/>
      </w:pPr>
      <w:rPr>
        <w:rFonts w:hint="default"/>
        <w:lang w:val="en-US" w:eastAsia="en-US" w:bidi="en-US"/>
      </w:rPr>
    </w:lvl>
    <w:lvl w:ilvl="3" w:tplc="A6C41682">
      <w:numFmt w:val="bullet"/>
      <w:lvlText w:val="•"/>
      <w:lvlJc w:val="left"/>
      <w:pPr>
        <w:ind w:left="4576" w:hanging="166"/>
      </w:pPr>
      <w:rPr>
        <w:rFonts w:hint="default"/>
        <w:lang w:val="en-US" w:eastAsia="en-US" w:bidi="en-US"/>
      </w:rPr>
    </w:lvl>
    <w:lvl w:ilvl="4" w:tplc="E4D45DE2">
      <w:numFmt w:val="bullet"/>
      <w:lvlText w:val="•"/>
      <w:lvlJc w:val="left"/>
      <w:pPr>
        <w:ind w:left="5648" w:hanging="166"/>
      </w:pPr>
      <w:rPr>
        <w:rFonts w:hint="default"/>
        <w:lang w:val="en-US" w:eastAsia="en-US" w:bidi="en-US"/>
      </w:rPr>
    </w:lvl>
    <w:lvl w:ilvl="5" w:tplc="0646F2D4">
      <w:numFmt w:val="bullet"/>
      <w:lvlText w:val="•"/>
      <w:lvlJc w:val="left"/>
      <w:pPr>
        <w:ind w:left="6720" w:hanging="166"/>
      </w:pPr>
      <w:rPr>
        <w:rFonts w:hint="default"/>
        <w:lang w:val="en-US" w:eastAsia="en-US" w:bidi="en-US"/>
      </w:rPr>
    </w:lvl>
    <w:lvl w:ilvl="6" w:tplc="3E989FCE">
      <w:numFmt w:val="bullet"/>
      <w:lvlText w:val="•"/>
      <w:lvlJc w:val="left"/>
      <w:pPr>
        <w:ind w:left="7792" w:hanging="166"/>
      </w:pPr>
      <w:rPr>
        <w:rFonts w:hint="default"/>
        <w:lang w:val="en-US" w:eastAsia="en-US" w:bidi="en-US"/>
      </w:rPr>
    </w:lvl>
    <w:lvl w:ilvl="7" w:tplc="4A0E5CAA">
      <w:numFmt w:val="bullet"/>
      <w:lvlText w:val="•"/>
      <w:lvlJc w:val="left"/>
      <w:pPr>
        <w:ind w:left="8864" w:hanging="166"/>
      </w:pPr>
      <w:rPr>
        <w:rFonts w:hint="default"/>
        <w:lang w:val="en-US" w:eastAsia="en-US" w:bidi="en-US"/>
      </w:rPr>
    </w:lvl>
    <w:lvl w:ilvl="8" w:tplc="73CA79C8">
      <w:numFmt w:val="bullet"/>
      <w:lvlText w:val="•"/>
      <w:lvlJc w:val="left"/>
      <w:pPr>
        <w:ind w:left="9936" w:hanging="166"/>
      </w:pPr>
      <w:rPr>
        <w:rFonts w:hint="default"/>
        <w:lang w:val="en-US" w:eastAsia="en-US" w:bidi="en-US"/>
      </w:rPr>
    </w:lvl>
  </w:abstractNum>
  <w:num w:numId="1">
    <w:abstractNumId w:val="9"/>
  </w:num>
  <w:num w:numId="2">
    <w:abstractNumId w:val="10"/>
  </w:num>
  <w:num w:numId="3">
    <w:abstractNumId w:val="4"/>
  </w:num>
  <w:num w:numId="4">
    <w:abstractNumId w:val="1"/>
  </w:num>
  <w:num w:numId="5">
    <w:abstractNumId w:val="3"/>
  </w:num>
  <w:num w:numId="6">
    <w:abstractNumId w:val="8"/>
  </w:num>
  <w:num w:numId="7">
    <w:abstractNumId w:val="0"/>
  </w:num>
  <w:num w:numId="8">
    <w:abstractNumId w:val="2"/>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66"/>
    <w:rsid w:val="006216A2"/>
    <w:rsid w:val="00623571"/>
    <w:rsid w:val="00830309"/>
    <w:rsid w:val="00927E15"/>
    <w:rsid w:val="0094756C"/>
    <w:rsid w:val="00B27DDE"/>
    <w:rsid w:val="00D6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9D85D-3504-4370-8961-2A3EF5A3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133"/>
      <w:ind w:left="2080" w:hanging="360"/>
      <w:outlineLvl w:val="0"/>
    </w:pPr>
    <w:rPr>
      <w:i/>
      <w:sz w:val="25"/>
      <w:szCs w:val="25"/>
    </w:rPr>
  </w:style>
  <w:style w:type="paragraph" w:styleId="Heading2">
    <w:name w:val="heading 2"/>
    <w:basedOn w:val="Normal"/>
    <w:uiPriority w:val="1"/>
    <w:qFormat/>
    <w:pPr>
      <w:ind w:left="1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20"/>
    </w:pPr>
    <w:rPr>
      <w:sz w:val="24"/>
      <w:szCs w:val="24"/>
    </w:rPr>
  </w:style>
  <w:style w:type="paragraph" w:styleId="ListParagraph">
    <w:name w:val="List Paragraph"/>
    <w:basedOn w:val="Normal"/>
    <w:uiPriority w:val="1"/>
    <w:qFormat/>
    <w:pPr>
      <w:ind w:left="2080" w:hanging="360"/>
    </w:pPr>
  </w:style>
  <w:style w:type="paragraph" w:customStyle="1" w:styleId="TableParagraph">
    <w:name w:val="Table Paragraph"/>
    <w:basedOn w:val="Normal"/>
    <w:uiPriority w:val="1"/>
    <w:qFormat/>
    <w:pPr>
      <w:spacing w:line="287" w:lineRule="exact"/>
      <w:ind w:left="107"/>
    </w:pPr>
  </w:style>
  <w:style w:type="paragraph" w:styleId="NoSpacing">
    <w:name w:val="No Spacing"/>
    <w:uiPriority w:val="1"/>
    <w:qFormat/>
    <w:rsid w:val="00B27DDE"/>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Han</cp:lastModifiedBy>
  <cp:revision>4</cp:revision>
  <dcterms:created xsi:type="dcterms:W3CDTF">2019-01-30T07:59:00Z</dcterms:created>
  <dcterms:modified xsi:type="dcterms:W3CDTF">2019-01-30T08:08:00Z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Microsoft® Word 2013</vt:lpwstr>
  </property>
  <property fmtid="{D5CDD505-2E9C-101B-9397-08002B2CF9AE}" pid="4" name="LastSaved">
    <vt:filetime>2019-01-30T00:00:00Z</vt:filetime>
  </property>
</Properties>
</file>